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F77E8" w14:textId="566D9A88" w:rsidR="001C0671" w:rsidRPr="000C5734" w:rsidRDefault="001C0671" w:rsidP="001C0671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>
        <w:t>7</w:t>
      </w:r>
      <w:r w:rsidRPr="000C5734">
        <w:rPr>
          <w:lang w:val="en-US"/>
        </w:rPr>
        <w:tab/>
      </w:r>
      <w:r w:rsidR="0095240D">
        <w:rPr>
          <w:lang w:val="en-US"/>
        </w:rPr>
        <w:t>R</w:t>
      </w:r>
      <w:r w:rsidR="0095240D" w:rsidRPr="0095240D">
        <w:rPr>
          <w:lang w:val="en-US"/>
        </w:rPr>
        <w:t>1-1907420</w:t>
      </w:r>
    </w:p>
    <w:p w14:paraId="5C67D539" w14:textId="77777777" w:rsidR="001C0671" w:rsidRPr="00B57B02" w:rsidRDefault="001C0671" w:rsidP="001C0671">
      <w:pPr>
        <w:pStyle w:val="3GPPHeader"/>
        <w:rPr>
          <w:lang w:val="en-US"/>
        </w:rPr>
      </w:pPr>
      <w:r>
        <w:t>Reno</w:t>
      </w:r>
      <w:r w:rsidRPr="00B57B02">
        <w:rPr>
          <w:lang w:val="en-US"/>
        </w:rPr>
        <w:t xml:space="preserve">, </w:t>
      </w:r>
      <w:r>
        <w:t>USA</w:t>
      </w:r>
      <w:r w:rsidRPr="00B57B02">
        <w:rPr>
          <w:lang w:val="en-US"/>
        </w:rPr>
        <w:t xml:space="preserve">, </w:t>
      </w:r>
      <w:r>
        <w:t>May 13th-17th</w:t>
      </w:r>
      <w:r w:rsidRPr="00B57B02">
        <w:rPr>
          <w:lang w:val="en-US"/>
        </w:rPr>
        <w:t>, 2019</w:t>
      </w:r>
    </w:p>
    <w:p w14:paraId="079346D6" w14:textId="77777777" w:rsidR="006F07D6" w:rsidRPr="00045AA3" w:rsidRDefault="006F07D6" w:rsidP="006F07D6">
      <w:pPr>
        <w:pStyle w:val="3GPPHeader"/>
        <w:rPr>
          <w:lang w:val="en-US"/>
        </w:rPr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502833F8" w:rsidR="006F07D6" w:rsidRPr="00561DAC" w:rsidRDefault="006F07D6" w:rsidP="00CD735B">
      <w:pPr>
        <w:pStyle w:val="3GPPHeader"/>
        <w:ind w:left="1800" w:hanging="1800"/>
      </w:pPr>
      <w:r w:rsidRPr="00327997">
        <w:t>Title:</w:t>
      </w:r>
      <w:r w:rsidRPr="00327997">
        <w:tab/>
      </w:r>
      <w:r w:rsidR="001C0671">
        <w:t xml:space="preserve">Additional </w:t>
      </w:r>
      <w:r w:rsidR="00CD735B">
        <w:t xml:space="preserve">evaluation </w:t>
      </w:r>
      <w:r w:rsidR="001C0671">
        <w:t xml:space="preserve">results on </w:t>
      </w:r>
      <w:r w:rsidR="008A4193">
        <w:t>NC-JT performance with</w:t>
      </w:r>
      <w:r w:rsidR="003E1F4A">
        <w:t xml:space="preserve"> </w:t>
      </w:r>
      <w:r w:rsidR="008A4193">
        <w:t xml:space="preserve">layer restriction </w:t>
      </w:r>
      <w:r w:rsidR="003E1F4A">
        <w:t>between TRPs</w:t>
      </w:r>
    </w:p>
    <w:p w14:paraId="1A13C5C0" w14:textId="18C19870" w:rsidR="006F07D6" w:rsidRPr="00B91755" w:rsidRDefault="006F07D6" w:rsidP="006F07D6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7.2.8.</w:t>
      </w:r>
      <w:r w:rsidR="001C0671">
        <w:rPr>
          <w:lang w:val="en-US"/>
        </w:rPr>
        <w:t>5</w:t>
      </w:r>
    </w:p>
    <w:p w14:paraId="039610C0" w14:textId="77777777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4A9BC85" w:rsidR="00E90E49" w:rsidRPr="00CE0424" w:rsidRDefault="007F75D5" w:rsidP="00CE0424">
      <w:pPr>
        <w:pStyle w:val="Heading1"/>
      </w:pPr>
      <w:r>
        <w:t>Introduction</w:t>
      </w:r>
    </w:p>
    <w:p w14:paraId="0C5FB500" w14:textId="1B58960A" w:rsidR="00774D3A" w:rsidRDefault="00FF71BD" w:rsidP="0005092A">
      <w:pPr>
        <w:pStyle w:val="BodyText"/>
        <w:spacing w:before="240"/>
      </w:pPr>
      <w:r>
        <w:t>In</w:t>
      </w:r>
      <w:r w:rsidR="005D1736">
        <w:t xml:space="preserve"> </w:t>
      </w:r>
      <w:r w:rsidR="0086536B">
        <w:t xml:space="preserve">our </w:t>
      </w:r>
      <w:r w:rsidR="005D1736">
        <w:t xml:space="preserve">previous </w:t>
      </w:r>
      <w:r w:rsidR="00F72C7F">
        <w:t>NC-JT evaluations</w:t>
      </w:r>
      <w:r w:rsidR="0086536B">
        <w:t xml:space="preserve"> </w:t>
      </w:r>
      <w:r w:rsidR="0086536B">
        <w:fldChar w:fldCharType="begin"/>
      </w:r>
      <w:r w:rsidR="0086536B">
        <w:instrText xml:space="preserve"> REF _Ref534905997 \r \h </w:instrText>
      </w:r>
      <w:r w:rsidR="0086536B">
        <w:fldChar w:fldCharType="separate"/>
      </w:r>
      <w:r w:rsidR="001D34D8">
        <w:t>[1]</w:t>
      </w:r>
      <w:r w:rsidR="0086536B">
        <w:fldChar w:fldCharType="end"/>
      </w:r>
      <w:r>
        <w:t xml:space="preserve">, </w:t>
      </w:r>
      <w:r w:rsidR="00F72C7F">
        <w:t>i</w:t>
      </w:r>
      <w:r w:rsidR="000579FB">
        <w:t xml:space="preserve">t is </w:t>
      </w:r>
      <w:r w:rsidR="004207C8">
        <w:t>observed</w:t>
      </w:r>
      <w:r w:rsidR="000579FB">
        <w:t xml:space="preserve"> that in general NC-JT</w:t>
      </w:r>
      <w:r w:rsidR="00EB2B3B">
        <w:t xml:space="preserve"> only</w:t>
      </w:r>
      <w:r w:rsidR="000579FB">
        <w:t xml:space="preserve"> provide</w:t>
      </w:r>
      <w:r w:rsidR="00FC09FB">
        <w:t>s</w:t>
      </w:r>
      <w:r w:rsidR="000579FB">
        <w:t xml:space="preserve"> </w:t>
      </w:r>
      <w:r w:rsidR="00EB2B3B">
        <w:t xml:space="preserve">some </w:t>
      </w:r>
      <w:r w:rsidR="000579FB">
        <w:t xml:space="preserve">performance gain over </w:t>
      </w:r>
      <w:r w:rsidR="008315E5">
        <w:t>DPS when</w:t>
      </w:r>
      <w:r w:rsidR="00FC09FB">
        <w:t xml:space="preserve"> </w:t>
      </w:r>
      <w:r w:rsidR="00E75434">
        <w:t xml:space="preserve">the number </w:t>
      </w:r>
      <w:r w:rsidR="008315E5">
        <w:t>of Tx</w:t>
      </w:r>
      <w:r w:rsidR="00E75434">
        <w:t xml:space="preserve"> ports per TRP is less than the number of Rx ports at UE</w:t>
      </w:r>
      <w:r w:rsidR="003E450F">
        <w:t xml:space="preserve"> and when the system load is low, i.e.., &lt;30% of </w:t>
      </w:r>
      <w:r w:rsidR="00122820">
        <w:t xml:space="preserve">resource utilization (RU) </w:t>
      </w:r>
      <w:r w:rsidR="008315E5">
        <w:t>with single TRP scheduling</w:t>
      </w:r>
      <w:r w:rsidR="003E450F">
        <w:t xml:space="preserve">. </w:t>
      </w:r>
      <w:r w:rsidR="00E75434">
        <w:t xml:space="preserve"> </w:t>
      </w:r>
      <w:r w:rsidR="0015341A">
        <w:t>In these case</w:t>
      </w:r>
      <w:r w:rsidR="00774D3A">
        <w:t>s</w:t>
      </w:r>
      <w:r w:rsidR="0015341A">
        <w:t xml:space="preserve">, </w:t>
      </w:r>
      <w:r w:rsidR="00F009DA">
        <w:t xml:space="preserve">scheduling data from two TRPs </w:t>
      </w:r>
      <w:r w:rsidR="009A009F">
        <w:t xml:space="preserve">allows higher aggregated ranks </w:t>
      </w:r>
      <w:r w:rsidR="00BB7F8D">
        <w:t>than from</w:t>
      </w:r>
      <w:r w:rsidR="00774D3A">
        <w:t xml:space="preserve"> a single TRP. </w:t>
      </w:r>
    </w:p>
    <w:p w14:paraId="52ECEE96" w14:textId="5492EB48" w:rsidR="00F07DE0" w:rsidRDefault="001C0671" w:rsidP="00E62CDD">
      <w:pPr>
        <w:pStyle w:val="BodyText"/>
        <w:spacing w:before="240"/>
      </w:pPr>
      <w:r>
        <w:t xml:space="preserve">In </w:t>
      </w:r>
      <w:r w:rsidR="00BB7F8D">
        <w:fldChar w:fldCharType="begin"/>
      </w:r>
      <w:r w:rsidR="00BB7F8D">
        <w:instrText xml:space="preserve"> REF _Ref7727132 \r \h </w:instrText>
      </w:r>
      <w:r w:rsidR="00BB7F8D">
        <w:fldChar w:fldCharType="separate"/>
      </w:r>
      <w:r w:rsidR="001D34D8">
        <w:t>[2]</w:t>
      </w:r>
      <w:r w:rsidR="00BB7F8D">
        <w:fldChar w:fldCharType="end"/>
      </w:r>
      <w:r w:rsidR="00BB7F8D">
        <w:t xml:space="preserve">, </w:t>
      </w:r>
      <w:r>
        <w:t xml:space="preserve">we </w:t>
      </w:r>
      <w:r w:rsidR="00FE7BA6">
        <w:t xml:space="preserve">have </w:t>
      </w:r>
      <w:r>
        <w:t>further show</w:t>
      </w:r>
      <w:r w:rsidR="00FE7BA6">
        <w:t>n</w:t>
      </w:r>
      <w:r>
        <w:t xml:space="preserve"> that NC-JT performance </w:t>
      </w:r>
      <w:r w:rsidR="00BB7F8D">
        <w:t>degradation is</w:t>
      </w:r>
      <w:r w:rsidR="00FE7BA6">
        <w:t xml:space="preserve"> negligible </w:t>
      </w:r>
      <w:r w:rsidR="00E62CDD">
        <w:t xml:space="preserve">when the layer combinations </w:t>
      </w:r>
      <w:r w:rsidR="00FE7BA6">
        <w:t xml:space="preserve">from two TRPs </w:t>
      </w:r>
      <w:r w:rsidR="00E62CDD">
        <w:t xml:space="preserve">(L1, L2) = (2,4), (4,2), (3,1), (1,3), (1,4), (4,1) are </w:t>
      </w:r>
      <w:r w:rsidR="00FE7BA6">
        <w:t xml:space="preserve">excluded </w:t>
      </w:r>
      <w:r w:rsidR="005B4D24">
        <w:t xml:space="preserve">from </w:t>
      </w:r>
      <w:r w:rsidR="00FE7BA6">
        <w:t xml:space="preserve"> NC-JT scheduling </w:t>
      </w:r>
      <w:r w:rsidR="00E62CDD">
        <w:t>in an</w:t>
      </w:r>
      <w:r>
        <w:t xml:space="preserve"> indoor hotspot scenario at 4GHz</w:t>
      </w:r>
      <w:r w:rsidR="00E62CDD">
        <w:t>.</w:t>
      </w:r>
      <w:r w:rsidDel="001C0671">
        <w:t xml:space="preserve"> </w:t>
      </w:r>
      <w:r w:rsidR="005B4D24">
        <w:t xml:space="preserve">The exclusion of the layer combinations is essentially </w:t>
      </w:r>
      <w:r w:rsidR="00BB7F8D">
        <w:t>restricting the</w:t>
      </w:r>
      <w:r w:rsidR="005B4D24">
        <w:t xml:space="preserve"> layer combinations with |L1-L2|&lt;2 in NC-JT scheduling, </w:t>
      </w:r>
      <w:r w:rsidR="00F14109">
        <w:t>which</w:t>
      </w:r>
      <w:r w:rsidR="005B4D24">
        <w:t xml:space="preserve"> is referred to as layer restriction in rest of the paper.</w:t>
      </w:r>
    </w:p>
    <w:p w14:paraId="22171D11" w14:textId="21DC84F7" w:rsidR="00353DFE" w:rsidRDefault="00353DFE" w:rsidP="0005092A">
      <w:pPr>
        <w:pStyle w:val="BodyText"/>
        <w:spacing w:before="240"/>
      </w:pPr>
      <w:r>
        <w:t>In this contribution, we present some</w:t>
      </w:r>
      <w:r w:rsidR="005415F6">
        <w:t xml:space="preserve"> </w:t>
      </w:r>
      <w:r w:rsidR="00E62CDD">
        <w:t xml:space="preserve">additional </w:t>
      </w:r>
      <w:r>
        <w:t>evaluation results</w:t>
      </w:r>
      <w:r w:rsidR="00E62CDD">
        <w:t xml:space="preserve"> on </w:t>
      </w:r>
      <w:r w:rsidR="00FE7BA6">
        <w:t>NC-JT performance when</w:t>
      </w:r>
      <w:r w:rsidR="00E62CDD">
        <w:t xml:space="preserve"> the layer combinations of (L1, L2) = (2,4), (4,2), (3,1), (1,3), (1,4), (4,1) </w:t>
      </w:r>
      <w:r w:rsidR="00FE7BA6">
        <w:t xml:space="preserve">are excluded </w:t>
      </w:r>
      <w:r w:rsidR="00E62CDD">
        <w:t xml:space="preserve">in a </w:t>
      </w:r>
      <w:r w:rsidR="00A71324">
        <w:t>D</w:t>
      </w:r>
      <w:r w:rsidR="00E62CDD">
        <w:t>ense Urban scenario at 4GHz</w:t>
      </w:r>
      <w:r w:rsidR="00042B78">
        <w:t>.</w:t>
      </w:r>
    </w:p>
    <w:p w14:paraId="1B1C8639" w14:textId="267687E7" w:rsidR="0062292A" w:rsidRDefault="00891CCB" w:rsidP="008D0B00">
      <w:pPr>
        <w:pStyle w:val="Heading1"/>
      </w:pPr>
      <w:r>
        <w:t xml:space="preserve">Simulation </w:t>
      </w:r>
      <w:r w:rsidR="0062292A">
        <w:t>Assumptions</w:t>
      </w:r>
    </w:p>
    <w:p w14:paraId="7129C80C" w14:textId="0B971849" w:rsidR="00D17A10" w:rsidRDefault="00A53334" w:rsidP="00D17A10">
      <w:r>
        <w:t xml:space="preserve">The Dense Urban scenario consists of 19 sites each with 3 sectors. </w:t>
      </w:r>
      <w:r w:rsidR="00FE7BA6">
        <w:t xml:space="preserve">Each sector is equipped with 4 Tx antenna ports. </w:t>
      </w:r>
      <w:r>
        <w:t xml:space="preserve">The 3 sectors in each site forms a coordination set or a “cluster” and each UE is associated with one </w:t>
      </w:r>
      <w:r w:rsidR="00A71324">
        <w:t>cluster</w:t>
      </w:r>
      <w:r>
        <w:t xml:space="preserve">. </w:t>
      </w:r>
      <w:r w:rsidR="00A71324">
        <w:t xml:space="preserve">The UEs are equipped with either 4Rx or 8Rx antennas. </w:t>
      </w:r>
      <w:r>
        <w:t xml:space="preserve">A single scheduler is used to schedule UEs within each cluster to maximize the overall scheduling metric. </w:t>
      </w:r>
    </w:p>
    <w:p w14:paraId="0AF7DF41" w14:textId="59F87669" w:rsidR="00AD456F" w:rsidRPr="0062292A" w:rsidRDefault="007E3179" w:rsidP="0062292A">
      <w:r>
        <w:t>I</w:t>
      </w:r>
      <w:r w:rsidR="00D17A10">
        <w:t>deal backhaul within each cluster</w:t>
      </w:r>
      <w:r w:rsidR="00717599">
        <w:t xml:space="preserve"> is assumed</w:t>
      </w:r>
      <w:r w:rsidR="00D17A10">
        <w:t xml:space="preserve">. </w:t>
      </w:r>
      <w:r w:rsidR="007D1AFC">
        <w:t xml:space="preserve">For </w:t>
      </w:r>
      <w:r w:rsidR="00D17A10">
        <w:t>NC-JT</w:t>
      </w:r>
      <w:r w:rsidR="007D1AFC">
        <w:t xml:space="preserve">, </w:t>
      </w:r>
      <w:r w:rsidR="009E1AB7">
        <w:t xml:space="preserve">a UE can be scheduled </w:t>
      </w:r>
      <w:r w:rsidR="00251018">
        <w:t xml:space="preserve">from either one TRP or </w:t>
      </w:r>
      <w:r w:rsidR="00D17A10">
        <w:t>2 TRPs</w:t>
      </w:r>
      <w:r w:rsidR="00251018">
        <w:t xml:space="preserve"> </w:t>
      </w:r>
      <w:r w:rsidR="00A71324">
        <w:t xml:space="preserve">in a cluster </w:t>
      </w:r>
      <w:r w:rsidR="00251018">
        <w:t xml:space="preserve">based on </w:t>
      </w:r>
      <w:r w:rsidR="00A71324">
        <w:t xml:space="preserve">the </w:t>
      </w:r>
      <w:r w:rsidR="00E80F77">
        <w:t>PF</w:t>
      </w:r>
      <w:r w:rsidR="00FE7BA6">
        <w:t xml:space="preserve"> scheduling</w:t>
      </w:r>
      <w:r w:rsidR="00E80F77">
        <w:t xml:space="preserve"> metric</w:t>
      </w:r>
      <w:r w:rsidR="00D17A10">
        <w:t>.</w:t>
      </w:r>
      <w:r w:rsidR="00BB7F8D">
        <w:t xml:space="preserve"> </w:t>
      </w:r>
      <w:r w:rsidR="00913680">
        <w:t xml:space="preserve">For comparison purpose, single TRP </w:t>
      </w:r>
      <w:r w:rsidR="00773464">
        <w:t>results are also presented</w:t>
      </w:r>
      <w:r w:rsidR="00E67D68">
        <w:t xml:space="preserve"> </w:t>
      </w:r>
      <w:r w:rsidR="00FE7BA6">
        <w:t>as the baseline.</w:t>
      </w:r>
    </w:p>
    <w:p w14:paraId="46FE9008" w14:textId="06B00EDC" w:rsidR="00561DAC" w:rsidRDefault="00891CCB" w:rsidP="008D0B00">
      <w:pPr>
        <w:pStyle w:val="Heading1"/>
      </w:pPr>
      <w:r>
        <w:t>Evaluation Results</w:t>
      </w:r>
    </w:p>
    <w:p w14:paraId="12659B34" w14:textId="32B9951B" w:rsidR="008D0B00" w:rsidRDefault="008D0B00" w:rsidP="008103F6">
      <w:pPr>
        <w:pStyle w:val="Heading2"/>
      </w:pPr>
      <w:r>
        <w:t>4Rx at UE</w:t>
      </w:r>
    </w:p>
    <w:p w14:paraId="7A84F3A8" w14:textId="23FD080D" w:rsidR="00A6764A" w:rsidRDefault="008C5BF8" w:rsidP="008C5BF8">
      <w:r>
        <w:t xml:space="preserve">The evaluation results </w:t>
      </w:r>
      <w:r w:rsidR="00F80A2C">
        <w:t>for NC-JT</w:t>
      </w:r>
      <w:r w:rsidR="00A2275C">
        <w:t xml:space="preserve"> with and without layer restriction </w:t>
      </w:r>
      <w:r w:rsidR="00F3278F">
        <w:t>for</w:t>
      </w:r>
      <w:r w:rsidR="00F80A2C">
        <w:t xml:space="preserve"> 4Tx </w:t>
      </w:r>
      <w:r w:rsidR="00DC77F2">
        <w:t xml:space="preserve">(CSI-RS) </w:t>
      </w:r>
      <w:r w:rsidR="00F80A2C">
        <w:t xml:space="preserve">ports </w:t>
      </w:r>
      <w:r w:rsidR="00EF4AA8">
        <w:t xml:space="preserve">per TRP </w:t>
      </w:r>
      <w:r w:rsidR="00F80A2C">
        <w:t xml:space="preserve">and 4Rx at UE </w:t>
      </w:r>
      <w:r>
        <w:t xml:space="preserve">are summarized in </w:t>
      </w:r>
      <w:r w:rsidR="00DF2884">
        <w:fldChar w:fldCharType="begin"/>
      </w:r>
      <w:r w:rsidR="00DF2884">
        <w:instrText xml:space="preserve"> REF _Ref534904237 \h </w:instrText>
      </w:r>
      <w:r w:rsidR="00DF2884">
        <w:fldChar w:fldCharType="separate"/>
      </w:r>
      <w:r w:rsidR="001D34D8">
        <w:t xml:space="preserve">Table </w:t>
      </w:r>
      <w:r w:rsidR="001D34D8">
        <w:rPr>
          <w:noProof/>
        </w:rPr>
        <w:t>1</w:t>
      </w:r>
      <w:r w:rsidR="00DF2884">
        <w:fldChar w:fldCharType="end"/>
      </w:r>
      <w:r w:rsidR="003645EA">
        <w:t>.  It can be</w:t>
      </w:r>
      <w:r w:rsidR="00EF4AA8">
        <w:t xml:space="preserve"> </w:t>
      </w:r>
      <w:r w:rsidR="00AC2613">
        <w:t>that seen</w:t>
      </w:r>
      <w:r w:rsidR="003645EA">
        <w:t xml:space="preserve"> that </w:t>
      </w:r>
      <w:r w:rsidR="00903928">
        <w:t xml:space="preserve">there is </w:t>
      </w:r>
      <w:r w:rsidR="00C379A1">
        <w:t xml:space="preserve">very </w:t>
      </w:r>
      <w:r w:rsidR="00903928">
        <w:t>li</w:t>
      </w:r>
      <w:r w:rsidR="00C379A1">
        <w:t xml:space="preserve">ttle difference between NC-JT with and without layer restriction. </w:t>
      </w:r>
      <w:r w:rsidR="006311C3">
        <w:t xml:space="preserve">It should </w:t>
      </w:r>
      <w:r w:rsidR="002257F8">
        <w:t xml:space="preserve">be </w:t>
      </w:r>
      <w:r w:rsidR="006311C3">
        <w:t>not</w:t>
      </w:r>
      <w:r w:rsidR="00F419C2">
        <w:t>ed</w:t>
      </w:r>
      <w:r w:rsidR="006311C3">
        <w:t xml:space="preserve"> that in this scenario, </w:t>
      </w:r>
      <w:r w:rsidR="005B4D24">
        <w:t xml:space="preserve">only very small gains with </w:t>
      </w:r>
      <w:r w:rsidR="006311C3">
        <w:t xml:space="preserve">NC-JT </w:t>
      </w:r>
      <w:r w:rsidR="005B4D24">
        <w:t>are observed at 10% of RU</w:t>
      </w:r>
      <w:r w:rsidR="00746EAC">
        <w:t xml:space="preserve">. Nevertheless, </w:t>
      </w:r>
      <w:r w:rsidR="00DC77F2">
        <w:t xml:space="preserve">the results </w:t>
      </w:r>
      <w:r w:rsidR="00230841">
        <w:t xml:space="preserve">show that </w:t>
      </w:r>
      <w:r w:rsidR="006D38FC">
        <w:t>there is little performance degradation with layer restriction</w:t>
      </w:r>
      <w:r w:rsidR="000757CF">
        <w:t xml:space="preserve"> in NC-JT</w:t>
      </w:r>
      <w:r w:rsidR="006D38FC">
        <w:t>.</w:t>
      </w:r>
    </w:p>
    <w:p w14:paraId="0B24CA26" w14:textId="5146BCF1" w:rsidR="008F198C" w:rsidRDefault="00BB7F8D" w:rsidP="008F198C">
      <w:pPr>
        <w:pStyle w:val="Observation"/>
      </w:pPr>
      <w:bookmarkStart w:id="0" w:name="_Toc7810907"/>
      <w:r>
        <w:t>In the case of 4Tx ports per TRP and 4Rx at UE, negligible</w:t>
      </w:r>
      <w:r w:rsidR="008F198C">
        <w:t xml:space="preserve"> </w:t>
      </w:r>
      <w:r w:rsidR="00F14109">
        <w:t xml:space="preserve">NC-JT </w:t>
      </w:r>
      <w:r w:rsidR="008F198C">
        <w:t>perform</w:t>
      </w:r>
      <w:r w:rsidR="005C43E8">
        <w:t xml:space="preserve">ance degradation </w:t>
      </w:r>
      <w:r w:rsidR="008F198C">
        <w:t>with</w:t>
      </w:r>
      <w:r w:rsidR="002D62C3">
        <w:t xml:space="preserve"> layer restriction </w:t>
      </w:r>
      <w:r w:rsidR="00DB171B">
        <w:t>|L1-L2|&lt;</w:t>
      </w:r>
      <w:r w:rsidR="0003508C">
        <w:t>2</w:t>
      </w:r>
      <w:r>
        <w:t xml:space="preserve"> is observed under</w:t>
      </w:r>
      <w:r w:rsidR="008F198C">
        <w:t xml:space="preserve"> </w:t>
      </w:r>
      <w:r>
        <w:t xml:space="preserve">the </w:t>
      </w:r>
      <w:r w:rsidR="00F14109">
        <w:t xml:space="preserve">Dense Urban </w:t>
      </w:r>
      <w:r w:rsidR="008F198C">
        <w:t>scenario at 4GHz.</w:t>
      </w:r>
      <w:bookmarkEnd w:id="0"/>
    </w:p>
    <w:p w14:paraId="5AC3230F" w14:textId="2BE36E24" w:rsidR="00A71324" w:rsidRDefault="00A7132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4F05264E" w14:textId="77777777" w:rsidR="008F198C" w:rsidRDefault="008F198C" w:rsidP="008C5BF8"/>
    <w:p w14:paraId="3899D967" w14:textId="6CC5B8E7" w:rsidR="008C5BF8" w:rsidRDefault="008C5BF8" w:rsidP="008C5BF8">
      <w:pPr>
        <w:pStyle w:val="Caption"/>
      </w:pPr>
      <w:bookmarkStart w:id="1" w:name="_Ref534904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34D8">
        <w:rPr>
          <w:noProof/>
        </w:rPr>
        <w:t>1</w:t>
      </w:r>
      <w:r>
        <w:fldChar w:fldCharType="end"/>
      </w:r>
      <w:bookmarkEnd w:id="1"/>
      <w:r w:rsidR="00DF2884">
        <w:t xml:space="preserve">: NC-JT performance </w:t>
      </w:r>
      <w:r w:rsidR="00ED36FA">
        <w:t>with</w:t>
      </w:r>
      <w:r w:rsidR="00013C61">
        <w:t xml:space="preserve"> and without layer restriction</w:t>
      </w:r>
      <w:r w:rsidR="00ED36FA">
        <w:t xml:space="preserve"> </w:t>
      </w:r>
      <w:r w:rsidR="00260FDE">
        <w:t xml:space="preserve">with </w:t>
      </w:r>
      <w:r w:rsidR="0012541B">
        <w:t>4Rx ports at UE</w:t>
      </w:r>
      <w:r w:rsidR="00DF2884">
        <w:t>.</w:t>
      </w:r>
    </w:p>
    <w:tbl>
      <w:tblPr>
        <w:tblStyle w:val="TableGrid"/>
        <w:tblW w:w="8275" w:type="dxa"/>
        <w:jc w:val="center"/>
        <w:tblLayout w:type="fixed"/>
        <w:tblLook w:val="04A0" w:firstRow="1" w:lastRow="0" w:firstColumn="1" w:lastColumn="0" w:noHBand="0" w:noVBand="1"/>
      </w:tblPr>
      <w:tblGrid>
        <w:gridCol w:w="960"/>
        <w:gridCol w:w="1105"/>
        <w:gridCol w:w="861"/>
        <w:gridCol w:w="1659"/>
        <w:gridCol w:w="18"/>
        <w:gridCol w:w="972"/>
        <w:gridCol w:w="994"/>
        <w:gridCol w:w="1706"/>
      </w:tblGrid>
      <w:tr w:rsidR="00D87E8B" w:rsidRPr="008C5BF8" w14:paraId="2BF32286" w14:textId="4E52710B" w:rsidTr="00561C3A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062A6CBF" w14:textId="61B99735" w:rsidR="00D87E8B" w:rsidRPr="008C5BF8" w:rsidRDefault="00D87E8B" w:rsidP="000B077A">
            <w:pPr>
              <w:rPr>
                <w:lang w:val="en-CA"/>
              </w:rPr>
            </w:pPr>
            <w:r w:rsidRPr="008C5BF8">
              <w:t xml:space="preserve"> RU </w:t>
            </w:r>
            <w:r>
              <w:t>of single TRP</w:t>
            </w:r>
          </w:p>
        </w:tc>
        <w:tc>
          <w:tcPr>
            <w:tcW w:w="3643" w:type="dxa"/>
            <w:gridSpan w:val="4"/>
            <w:noWrap/>
            <w:hideMark/>
          </w:tcPr>
          <w:p w14:paraId="4D6C3174" w14:textId="377D3964" w:rsidR="00D87E8B" w:rsidRPr="008C5BF8" w:rsidRDefault="00D87E8B" w:rsidP="008C5BF8">
            <w:r w:rsidRPr="008C5BF8">
              <w:t>Cell edge UE throughput gain</w:t>
            </w:r>
          </w:p>
        </w:tc>
        <w:tc>
          <w:tcPr>
            <w:tcW w:w="3672" w:type="dxa"/>
            <w:gridSpan w:val="3"/>
            <w:noWrap/>
            <w:hideMark/>
          </w:tcPr>
          <w:p w14:paraId="4BC7851E" w14:textId="744BCD69" w:rsidR="00D87E8B" w:rsidRPr="008C5BF8" w:rsidRDefault="00D87E8B" w:rsidP="008C5BF8">
            <w:r w:rsidRPr="008C5BF8">
              <w:t>Mean UE throughput gain</w:t>
            </w:r>
          </w:p>
        </w:tc>
      </w:tr>
      <w:tr w:rsidR="00D87E8B" w:rsidRPr="008C5BF8" w14:paraId="3A6F4385" w14:textId="7FC7E6E4" w:rsidTr="00561C3A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2980497F" w14:textId="2DA22C34" w:rsidR="00D87E8B" w:rsidRPr="008C5BF8" w:rsidRDefault="00D87E8B" w:rsidP="008C5BF8"/>
        </w:tc>
        <w:tc>
          <w:tcPr>
            <w:tcW w:w="1105" w:type="dxa"/>
            <w:hideMark/>
          </w:tcPr>
          <w:p w14:paraId="3990464F" w14:textId="77777777" w:rsidR="00D87E8B" w:rsidRPr="008C5BF8" w:rsidRDefault="00D87E8B" w:rsidP="008C5BF8">
            <w:r w:rsidRPr="008C5BF8">
              <w:t>Single TRP</w:t>
            </w:r>
          </w:p>
        </w:tc>
        <w:tc>
          <w:tcPr>
            <w:tcW w:w="861" w:type="dxa"/>
            <w:noWrap/>
            <w:hideMark/>
          </w:tcPr>
          <w:p w14:paraId="0AD5A0D6" w14:textId="77777777" w:rsidR="00D87E8B" w:rsidRPr="008C5BF8" w:rsidRDefault="00D87E8B" w:rsidP="008C5BF8">
            <w:r w:rsidRPr="008C5BF8">
              <w:t>NC-JT</w:t>
            </w:r>
          </w:p>
        </w:tc>
        <w:tc>
          <w:tcPr>
            <w:tcW w:w="1659" w:type="dxa"/>
          </w:tcPr>
          <w:p w14:paraId="0E2CB86A" w14:textId="71256CF3" w:rsidR="00D87E8B" w:rsidRPr="008C5BF8" w:rsidRDefault="00D87E8B" w:rsidP="008C5BF8">
            <w:r>
              <w:t>NC-JT with layer restriction</w:t>
            </w:r>
          </w:p>
        </w:tc>
        <w:tc>
          <w:tcPr>
            <w:tcW w:w="990" w:type="dxa"/>
            <w:gridSpan w:val="2"/>
            <w:hideMark/>
          </w:tcPr>
          <w:p w14:paraId="4087F627" w14:textId="533E0AAF" w:rsidR="00D87E8B" w:rsidRPr="008C5BF8" w:rsidRDefault="00D87E8B" w:rsidP="008C5BF8">
            <w:r w:rsidRPr="008C5BF8">
              <w:t>Single TRP</w:t>
            </w:r>
          </w:p>
        </w:tc>
        <w:tc>
          <w:tcPr>
            <w:tcW w:w="994" w:type="dxa"/>
            <w:noWrap/>
            <w:hideMark/>
          </w:tcPr>
          <w:p w14:paraId="4BB35922" w14:textId="77777777" w:rsidR="00D87E8B" w:rsidRPr="008C5BF8" w:rsidRDefault="00D87E8B" w:rsidP="008C5BF8">
            <w:r w:rsidRPr="008C5BF8">
              <w:t>NC-JT</w:t>
            </w:r>
          </w:p>
        </w:tc>
        <w:tc>
          <w:tcPr>
            <w:tcW w:w="1706" w:type="dxa"/>
          </w:tcPr>
          <w:p w14:paraId="32F1BC67" w14:textId="66D26A1D" w:rsidR="00D87E8B" w:rsidRPr="008C5BF8" w:rsidRDefault="00D87E8B" w:rsidP="008C5BF8">
            <w:r>
              <w:t>NC-JT with layer restriction</w:t>
            </w:r>
          </w:p>
        </w:tc>
      </w:tr>
      <w:tr w:rsidR="00FE7BA6" w:rsidRPr="008C5BF8" w14:paraId="059F500B" w14:textId="23763208" w:rsidTr="005B4D2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597E1ACF" w14:textId="77777777" w:rsidR="00FE7BA6" w:rsidRPr="008C5BF8" w:rsidRDefault="00FE7BA6" w:rsidP="00FE7BA6">
            <w:r w:rsidRPr="008C5BF8">
              <w:t>10%</w:t>
            </w:r>
          </w:p>
        </w:tc>
        <w:tc>
          <w:tcPr>
            <w:tcW w:w="1105" w:type="dxa"/>
            <w:noWrap/>
            <w:vAlign w:val="bottom"/>
            <w:hideMark/>
          </w:tcPr>
          <w:p w14:paraId="55D75AB4" w14:textId="6D33B5B9" w:rsidR="00FE7BA6" w:rsidRPr="008C5BF8" w:rsidRDefault="00FE7BA6" w:rsidP="00FE7BA6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6CA8EB9E" w14:textId="73CF60EE" w:rsidR="00FE7BA6" w:rsidRPr="007D4290" w:rsidRDefault="00FE7BA6" w:rsidP="00FE7BA6">
            <w:pPr>
              <w:rPr>
                <w:color w:val="FF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2%</w:t>
            </w:r>
          </w:p>
        </w:tc>
        <w:tc>
          <w:tcPr>
            <w:tcW w:w="1659" w:type="dxa"/>
            <w:vAlign w:val="bottom"/>
          </w:tcPr>
          <w:p w14:paraId="0B33B700" w14:textId="75C68BDC" w:rsidR="00FE7BA6" w:rsidRPr="008E4623" w:rsidRDefault="00FE7BA6" w:rsidP="00FE7BA6">
            <w:pPr>
              <w:rPr>
                <w:color w:val="C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2%</w:t>
            </w:r>
          </w:p>
        </w:tc>
        <w:tc>
          <w:tcPr>
            <w:tcW w:w="990" w:type="dxa"/>
            <w:gridSpan w:val="2"/>
            <w:noWrap/>
            <w:vAlign w:val="bottom"/>
            <w:hideMark/>
          </w:tcPr>
          <w:p w14:paraId="27640AF4" w14:textId="5CF06B6F" w:rsidR="00FE7BA6" w:rsidRPr="008C5BF8" w:rsidRDefault="00FE7BA6" w:rsidP="00FE7BA6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0F8BEA11" w14:textId="0E566C8D" w:rsidR="00FE7BA6" w:rsidRPr="007D4290" w:rsidRDefault="00FE7BA6" w:rsidP="00FE7BA6">
            <w:pPr>
              <w:rPr>
                <w:color w:val="FF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1%</w:t>
            </w:r>
          </w:p>
        </w:tc>
        <w:tc>
          <w:tcPr>
            <w:tcW w:w="1706" w:type="dxa"/>
            <w:vAlign w:val="bottom"/>
          </w:tcPr>
          <w:p w14:paraId="086A3194" w14:textId="248F0DEE" w:rsidR="00FE7BA6" w:rsidRPr="008E4623" w:rsidRDefault="00FE7BA6" w:rsidP="00FE7BA6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1%</w:t>
            </w:r>
          </w:p>
        </w:tc>
      </w:tr>
      <w:tr w:rsidR="00FE7BA6" w:rsidRPr="008C5BF8" w14:paraId="04E0236C" w14:textId="2AE0E757" w:rsidTr="005B4D2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4BCE5C82" w14:textId="77777777" w:rsidR="00FE7BA6" w:rsidRPr="008C5BF8" w:rsidRDefault="00FE7BA6" w:rsidP="00FE7BA6">
            <w:r w:rsidRPr="008C5BF8">
              <w:t>20%</w:t>
            </w:r>
          </w:p>
        </w:tc>
        <w:tc>
          <w:tcPr>
            <w:tcW w:w="1105" w:type="dxa"/>
            <w:noWrap/>
            <w:vAlign w:val="bottom"/>
            <w:hideMark/>
          </w:tcPr>
          <w:p w14:paraId="46BFCF01" w14:textId="1F16197D" w:rsidR="00FE7BA6" w:rsidRPr="008C5BF8" w:rsidRDefault="00FE7BA6" w:rsidP="00FE7BA6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73C49FE2" w14:textId="2DDC8277" w:rsidR="00FE7BA6" w:rsidRPr="007D4290" w:rsidRDefault="00FE7BA6" w:rsidP="00FE7BA6">
            <w:pPr>
              <w:rPr>
                <w:color w:val="FF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3%</w:t>
            </w:r>
          </w:p>
        </w:tc>
        <w:tc>
          <w:tcPr>
            <w:tcW w:w="1659" w:type="dxa"/>
            <w:vAlign w:val="bottom"/>
          </w:tcPr>
          <w:p w14:paraId="47983400" w14:textId="7F85CF97" w:rsidR="00FE7BA6" w:rsidRPr="008E4623" w:rsidRDefault="00FE7BA6" w:rsidP="00FE7BA6">
            <w:pPr>
              <w:rPr>
                <w:color w:val="C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3%</w:t>
            </w:r>
          </w:p>
        </w:tc>
        <w:tc>
          <w:tcPr>
            <w:tcW w:w="990" w:type="dxa"/>
            <w:gridSpan w:val="2"/>
            <w:noWrap/>
            <w:vAlign w:val="bottom"/>
            <w:hideMark/>
          </w:tcPr>
          <w:p w14:paraId="59368EA5" w14:textId="4B79D52E" w:rsidR="00FE7BA6" w:rsidRPr="008C5BF8" w:rsidRDefault="00FE7BA6" w:rsidP="00FE7BA6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538A8A15" w14:textId="1BF43355" w:rsidR="00FE7BA6" w:rsidRPr="007D4290" w:rsidRDefault="00FE7BA6" w:rsidP="00FE7BA6">
            <w:pPr>
              <w:rPr>
                <w:color w:val="FF000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-1%</w:t>
            </w:r>
          </w:p>
        </w:tc>
        <w:tc>
          <w:tcPr>
            <w:tcW w:w="1706" w:type="dxa"/>
            <w:vAlign w:val="bottom"/>
          </w:tcPr>
          <w:p w14:paraId="1117CD2D" w14:textId="026213C2" w:rsidR="00FE7BA6" w:rsidRPr="008E4623" w:rsidRDefault="00FE7BA6" w:rsidP="00FE7BA6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-1%</w:t>
            </w:r>
          </w:p>
        </w:tc>
      </w:tr>
      <w:tr w:rsidR="00FE7BA6" w:rsidRPr="008C5BF8" w14:paraId="3F6467A3" w14:textId="0CD20062" w:rsidTr="005B4D24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25BB86E8" w14:textId="77777777" w:rsidR="00FE7BA6" w:rsidRPr="008C5BF8" w:rsidRDefault="00FE7BA6" w:rsidP="00FE7BA6">
            <w:r w:rsidRPr="008C5BF8">
              <w:t>30%</w:t>
            </w:r>
          </w:p>
        </w:tc>
        <w:tc>
          <w:tcPr>
            <w:tcW w:w="1105" w:type="dxa"/>
            <w:noWrap/>
            <w:vAlign w:val="bottom"/>
            <w:hideMark/>
          </w:tcPr>
          <w:p w14:paraId="26332D40" w14:textId="079C9EB8" w:rsidR="00FE7BA6" w:rsidRPr="008C5BF8" w:rsidRDefault="00FE7BA6" w:rsidP="00FE7BA6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61" w:type="dxa"/>
            <w:noWrap/>
            <w:vAlign w:val="bottom"/>
            <w:hideMark/>
          </w:tcPr>
          <w:p w14:paraId="201CC943" w14:textId="1E81B6E4" w:rsidR="00FE7BA6" w:rsidRPr="007D4290" w:rsidRDefault="00FE7BA6" w:rsidP="00FE7BA6">
            <w:pPr>
              <w:rPr>
                <w:color w:val="FF000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-5%</w:t>
            </w:r>
          </w:p>
        </w:tc>
        <w:tc>
          <w:tcPr>
            <w:tcW w:w="1659" w:type="dxa"/>
            <w:vAlign w:val="bottom"/>
          </w:tcPr>
          <w:p w14:paraId="3B220057" w14:textId="7151FC38" w:rsidR="00FE7BA6" w:rsidRPr="008E4623" w:rsidRDefault="00FE7BA6" w:rsidP="00FE7BA6">
            <w:pPr>
              <w:rPr>
                <w:color w:val="C0000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-6%</w:t>
            </w:r>
          </w:p>
        </w:tc>
        <w:tc>
          <w:tcPr>
            <w:tcW w:w="990" w:type="dxa"/>
            <w:gridSpan w:val="2"/>
            <w:noWrap/>
            <w:vAlign w:val="bottom"/>
            <w:hideMark/>
          </w:tcPr>
          <w:p w14:paraId="0B61DCAB" w14:textId="7145D229" w:rsidR="00FE7BA6" w:rsidRPr="008C5BF8" w:rsidRDefault="00FE7BA6" w:rsidP="00FE7BA6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4" w:type="dxa"/>
            <w:noWrap/>
            <w:vAlign w:val="bottom"/>
            <w:hideMark/>
          </w:tcPr>
          <w:p w14:paraId="7E3E843F" w14:textId="1E9C6103" w:rsidR="00FE7BA6" w:rsidRPr="007D4290" w:rsidRDefault="00FE7BA6" w:rsidP="00FE7BA6">
            <w:pPr>
              <w:rPr>
                <w:color w:val="FF000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-5%</w:t>
            </w:r>
          </w:p>
        </w:tc>
        <w:tc>
          <w:tcPr>
            <w:tcW w:w="1706" w:type="dxa"/>
            <w:vAlign w:val="bottom"/>
          </w:tcPr>
          <w:p w14:paraId="6F656A7E" w14:textId="70427C24" w:rsidR="00FE7BA6" w:rsidRPr="008E4623" w:rsidRDefault="00FE7BA6" w:rsidP="00FE7BA6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-5%</w:t>
            </w:r>
          </w:p>
        </w:tc>
      </w:tr>
    </w:tbl>
    <w:p w14:paraId="7928EAAE" w14:textId="77777777" w:rsidR="00DF2884" w:rsidRPr="008C5BF8" w:rsidRDefault="00DF2884" w:rsidP="008C5BF8"/>
    <w:p w14:paraId="72D79E38" w14:textId="23EDC5BA" w:rsidR="008103F6" w:rsidRDefault="00FE1E19" w:rsidP="008103F6">
      <w:pPr>
        <w:pStyle w:val="Heading2"/>
      </w:pPr>
      <w:r>
        <w:t>8</w:t>
      </w:r>
      <w:r w:rsidR="008103F6">
        <w:t>Rx ports at UE</w:t>
      </w:r>
    </w:p>
    <w:p w14:paraId="5FA8A761" w14:textId="05999F62" w:rsidR="008C664D" w:rsidRDefault="002648F2" w:rsidP="002648F2">
      <w:r>
        <w:t xml:space="preserve">The evaluation results </w:t>
      </w:r>
      <w:r w:rsidR="00F14109">
        <w:t xml:space="preserve">for UEs with 8Rx antenna ports </w:t>
      </w:r>
      <w:r>
        <w:t>are summarized in</w:t>
      </w:r>
      <w:r w:rsidR="008F198C">
        <w:t xml:space="preserve"> </w:t>
      </w:r>
      <w:r w:rsidR="008F198C">
        <w:fldChar w:fldCharType="begin"/>
      </w:r>
      <w:r w:rsidR="008F198C">
        <w:instrText xml:space="preserve"> REF _Ref968837 \h </w:instrText>
      </w:r>
      <w:r w:rsidR="008F198C">
        <w:fldChar w:fldCharType="separate"/>
      </w:r>
      <w:r w:rsidR="001D34D8">
        <w:t xml:space="preserve">Table </w:t>
      </w:r>
      <w:r w:rsidR="001D34D8">
        <w:rPr>
          <w:noProof/>
        </w:rPr>
        <w:t>2</w:t>
      </w:r>
      <w:r w:rsidR="008F198C">
        <w:fldChar w:fldCharType="end"/>
      </w:r>
      <w:r>
        <w:t xml:space="preserve">.  </w:t>
      </w:r>
      <w:r w:rsidR="00F14109">
        <w:t xml:space="preserve">In this case, NC-JT has a performance loss </w:t>
      </w:r>
      <w:r w:rsidR="001E5FEA">
        <w:t xml:space="preserve">at </w:t>
      </w:r>
      <w:r w:rsidR="00F14109">
        <w:t xml:space="preserve">above 5% of RU comparing with single TRP. It shows only some mean throughput gain at 5% of RU. </w:t>
      </w:r>
      <w:r w:rsidR="00993E5D">
        <w:t xml:space="preserve"> At 5% of RU, there </w:t>
      </w:r>
      <w:r w:rsidR="00B8009D">
        <w:t xml:space="preserve">is </w:t>
      </w:r>
      <w:r w:rsidR="001E5FEA">
        <w:t>a small (</w:t>
      </w:r>
      <w:r w:rsidR="00993E5D">
        <w:t>5%</w:t>
      </w:r>
      <w:r w:rsidR="001E5FEA">
        <w:t>)</w:t>
      </w:r>
      <w:r w:rsidR="00993E5D">
        <w:t xml:space="preserve"> </w:t>
      </w:r>
      <w:r w:rsidR="004C16FF">
        <w:t xml:space="preserve">NC-JT </w:t>
      </w:r>
      <w:r w:rsidR="008052A1">
        <w:t>performance</w:t>
      </w:r>
      <w:r w:rsidR="00B8009D">
        <w:t xml:space="preserve"> degradation</w:t>
      </w:r>
      <w:r w:rsidR="004C16FF">
        <w:t xml:space="preserve"> </w:t>
      </w:r>
      <w:r w:rsidR="008052A1">
        <w:t>with layer restriction</w:t>
      </w:r>
      <w:r w:rsidR="004C16FF">
        <w:t xml:space="preserve">.  </w:t>
      </w:r>
      <w:r w:rsidR="00886339">
        <w:t xml:space="preserve"> </w:t>
      </w:r>
    </w:p>
    <w:p w14:paraId="642A0B74" w14:textId="4CDD3C39" w:rsidR="008C664D" w:rsidRDefault="00601F89" w:rsidP="008C664D">
      <w:pPr>
        <w:pStyle w:val="Observation"/>
      </w:pPr>
      <w:bookmarkStart w:id="2" w:name="_Toc7810908"/>
      <w:r>
        <w:t>In case of 4Tx ports per TRP and 8Rx</w:t>
      </w:r>
      <w:r w:rsidR="001E5FEA">
        <w:t xml:space="preserve"> at the UE</w:t>
      </w:r>
      <w:r>
        <w:t xml:space="preserve">, NC-JT </w:t>
      </w:r>
      <w:r w:rsidR="001E5FEA">
        <w:t>has some gain over</w:t>
      </w:r>
      <w:r>
        <w:t xml:space="preserve"> single TRP only </w:t>
      </w:r>
      <w:r w:rsidR="00894E8C">
        <w:t xml:space="preserve">at </w:t>
      </w:r>
      <w:r>
        <w:t>below 10% of RU. At 5% of RU, t</w:t>
      </w:r>
      <w:r w:rsidR="00FB26EF">
        <w:t xml:space="preserve">here is </w:t>
      </w:r>
      <w:r w:rsidR="001E5FEA">
        <w:t>a small</w:t>
      </w:r>
      <w:r w:rsidR="00FB26EF">
        <w:t xml:space="preserve"> NC-JT performance degradation with layer restriction |L1-L2|&lt;</w:t>
      </w:r>
      <w:r w:rsidR="0003508C">
        <w:t>2</w:t>
      </w:r>
      <w:r w:rsidR="008C664D">
        <w:t>.</w:t>
      </w:r>
      <w:bookmarkEnd w:id="2"/>
    </w:p>
    <w:p w14:paraId="049C10B7" w14:textId="37F57C27" w:rsidR="002648F2" w:rsidRDefault="002648F2" w:rsidP="002648F2">
      <w:r>
        <w:t xml:space="preserve">  </w:t>
      </w:r>
    </w:p>
    <w:p w14:paraId="7239E3AA" w14:textId="6C8718CE" w:rsidR="002648F2" w:rsidRDefault="002648F2" w:rsidP="002648F2">
      <w:pPr>
        <w:pStyle w:val="Caption"/>
      </w:pPr>
      <w:bookmarkStart w:id="3" w:name="_Ref9688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34D8">
        <w:rPr>
          <w:noProof/>
        </w:rPr>
        <w:t>2</w:t>
      </w:r>
      <w:r>
        <w:fldChar w:fldCharType="end"/>
      </w:r>
      <w:bookmarkEnd w:id="3"/>
      <w:r>
        <w:t xml:space="preserve">: </w:t>
      </w:r>
      <w:r w:rsidR="00260FDE">
        <w:t>NC-JT performance with and without layer restriction with 8Rx ports at UE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1015"/>
        <w:gridCol w:w="990"/>
        <w:gridCol w:w="1530"/>
        <w:gridCol w:w="1080"/>
        <w:gridCol w:w="990"/>
        <w:gridCol w:w="1620"/>
      </w:tblGrid>
      <w:tr w:rsidR="00913E19" w:rsidRPr="008C5BF8" w14:paraId="3FCFA422" w14:textId="4B309A37" w:rsidTr="00561C3A">
        <w:trPr>
          <w:trHeight w:val="300"/>
          <w:jc w:val="center"/>
        </w:trPr>
        <w:tc>
          <w:tcPr>
            <w:tcW w:w="960" w:type="dxa"/>
            <w:vMerge w:val="restart"/>
            <w:noWrap/>
            <w:hideMark/>
          </w:tcPr>
          <w:p w14:paraId="31DFF0E3" w14:textId="559FDB0D" w:rsidR="00913E19" w:rsidRPr="008C5BF8" w:rsidRDefault="00913E19" w:rsidP="00313D09">
            <w:pPr>
              <w:rPr>
                <w:lang w:val="en-CA"/>
              </w:rPr>
            </w:pPr>
            <w:r w:rsidRPr="008C5BF8">
              <w:t xml:space="preserve">RU </w:t>
            </w:r>
            <w:r>
              <w:t>of single TRP</w:t>
            </w:r>
          </w:p>
        </w:tc>
        <w:tc>
          <w:tcPr>
            <w:tcW w:w="3535" w:type="dxa"/>
            <w:gridSpan w:val="3"/>
            <w:noWrap/>
            <w:hideMark/>
          </w:tcPr>
          <w:p w14:paraId="12964E9C" w14:textId="7D907F5D" w:rsidR="00913E19" w:rsidRPr="008C5BF8" w:rsidRDefault="00913E19" w:rsidP="00313D09">
            <w:r w:rsidRPr="008C5BF8">
              <w:t>Cell edge UE throughput gain</w:t>
            </w:r>
          </w:p>
        </w:tc>
        <w:tc>
          <w:tcPr>
            <w:tcW w:w="3690" w:type="dxa"/>
            <w:gridSpan w:val="3"/>
            <w:noWrap/>
            <w:hideMark/>
          </w:tcPr>
          <w:p w14:paraId="2298FA29" w14:textId="4B2456B5" w:rsidR="00913E19" w:rsidRPr="008C5BF8" w:rsidRDefault="00913E19" w:rsidP="00313D09">
            <w:r w:rsidRPr="008C5BF8">
              <w:t>Mean UE throughput gain</w:t>
            </w:r>
          </w:p>
        </w:tc>
      </w:tr>
      <w:tr w:rsidR="00913E19" w:rsidRPr="008C5BF8" w14:paraId="510A221E" w14:textId="519F0253" w:rsidTr="00561C3A">
        <w:trPr>
          <w:trHeight w:val="600"/>
          <w:jc w:val="center"/>
        </w:trPr>
        <w:tc>
          <w:tcPr>
            <w:tcW w:w="960" w:type="dxa"/>
            <w:vMerge/>
            <w:noWrap/>
            <w:hideMark/>
          </w:tcPr>
          <w:p w14:paraId="1BD88A64" w14:textId="57059ACA" w:rsidR="00913E19" w:rsidRPr="008C5BF8" w:rsidRDefault="00913E19" w:rsidP="00313D09"/>
        </w:tc>
        <w:tc>
          <w:tcPr>
            <w:tcW w:w="1015" w:type="dxa"/>
            <w:hideMark/>
          </w:tcPr>
          <w:p w14:paraId="5D41D03B" w14:textId="77777777" w:rsidR="00913E19" w:rsidRPr="008C5BF8" w:rsidRDefault="00913E19" w:rsidP="00313D09">
            <w:r w:rsidRPr="008C5BF8">
              <w:t>Single TRP</w:t>
            </w:r>
          </w:p>
        </w:tc>
        <w:tc>
          <w:tcPr>
            <w:tcW w:w="990" w:type="dxa"/>
            <w:noWrap/>
            <w:hideMark/>
          </w:tcPr>
          <w:p w14:paraId="2952ADEA" w14:textId="77777777" w:rsidR="00913E19" w:rsidRPr="008C5BF8" w:rsidRDefault="00913E19" w:rsidP="00313D09">
            <w:r w:rsidRPr="008C5BF8">
              <w:t>NC-JT</w:t>
            </w:r>
          </w:p>
        </w:tc>
        <w:tc>
          <w:tcPr>
            <w:tcW w:w="1530" w:type="dxa"/>
          </w:tcPr>
          <w:p w14:paraId="718983E0" w14:textId="2E4131E7" w:rsidR="00913E19" w:rsidRPr="008C5BF8" w:rsidRDefault="00913E19" w:rsidP="00313D09">
            <w:r>
              <w:t>NC-JT with layer restriction</w:t>
            </w:r>
          </w:p>
        </w:tc>
        <w:tc>
          <w:tcPr>
            <w:tcW w:w="1080" w:type="dxa"/>
            <w:hideMark/>
          </w:tcPr>
          <w:p w14:paraId="63E6B05D" w14:textId="2D9CC049" w:rsidR="00913E19" w:rsidRPr="008C5BF8" w:rsidRDefault="00913E19" w:rsidP="00313D09">
            <w:r w:rsidRPr="008C5BF8">
              <w:t>Single TRP</w:t>
            </w:r>
          </w:p>
        </w:tc>
        <w:tc>
          <w:tcPr>
            <w:tcW w:w="990" w:type="dxa"/>
            <w:noWrap/>
            <w:hideMark/>
          </w:tcPr>
          <w:p w14:paraId="00FEFBAF" w14:textId="77777777" w:rsidR="00913E19" w:rsidRPr="008C5BF8" w:rsidRDefault="00913E19" w:rsidP="00313D09">
            <w:r w:rsidRPr="008C5BF8">
              <w:t>NC-JT</w:t>
            </w:r>
          </w:p>
        </w:tc>
        <w:tc>
          <w:tcPr>
            <w:tcW w:w="1620" w:type="dxa"/>
          </w:tcPr>
          <w:p w14:paraId="5C28FD06" w14:textId="16242703" w:rsidR="00913E19" w:rsidRPr="008C5BF8" w:rsidRDefault="00913E19" w:rsidP="00313D09">
            <w:r>
              <w:t>NC-JT with layer restriction</w:t>
            </w:r>
          </w:p>
        </w:tc>
      </w:tr>
      <w:tr w:rsidR="00F14109" w:rsidRPr="008C5BF8" w14:paraId="480759F4" w14:textId="77777777" w:rsidTr="00F14109">
        <w:trPr>
          <w:trHeight w:val="300"/>
          <w:jc w:val="center"/>
        </w:trPr>
        <w:tc>
          <w:tcPr>
            <w:tcW w:w="960" w:type="dxa"/>
            <w:noWrap/>
            <w:vAlign w:val="bottom"/>
          </w:tcPr>
          <w:p w14:paraId="69235B35" w14:textId="6345B988" w:rsidR="00F14109" w:rsidRPr="008C5BF8" w:rsidRDefault="00F14109" w:rsidP="00F14109">
            <w:r>
              <w:rPr>
                <w:rFonts w:ascii="Calibri" w:hAnsi="Calibri" w:cs="Calibri"/>
                <w:color w:val="000000"/>
                <w:sz w:val="22"/>
                <w:szCs w:val="22"/>
              </w:rPr>
              <w:t>5%</w:t>
            </w:r>
          </w:p>
        </w:tc>
        <w:tc>
          <w:tcPr>
            <w:tcW w:w="1015" w:type="dxa"/>
            <w:noWrap/>
            <w:vAlign w:val="bottom"/>
          </w:tcPr>
          <w:p w14:paraId="0C6EF5D2" w14:textId="04EB7B0A" w:rsidR="00F14109" w:rsidRDefault="00F14109" w:rsidP="00F141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</w:tcPr>
          <w:p w14:paraId="17D92C8B" w14:textId="58DBDFEF" w:rsidR="00F14109" w:rsidRDefault="00F14109" w:rsidP="00F14109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530" w:type="dxa"/>
            <w:vAlign w:val="bottom"/>
          </w:tcPr>
          <w:p w14:paraId="018E8D44" w14:textId="062AC199" w:rsidR="00F14109" w:rsidRDefault="00F14109" w:rsidP="00F14109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-5%</w:t>
            </w:r>
          </w:p>
        </w:tc>
        <w:tc>
          <w:tcPr>
            <w:tcW w:w="1080" w:type="dxa"/>
            <w:noWrap/>
            <w:vAlign w:val="bottom"/>
          </w:tcPr>
          <w:p w14:paraId="54CE2917" w14:textId="3151C208" w:rsidR="00F14109" w:rsidRDefault="00F14109" w:rsidP="00F141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</w:tcPr>
          <w:p w14:paraId="040B4AD3" w14:textId="288D7045" w:rsidR="00F14109" w:rsidRDefault="00F14109" w:rsidP="00F14109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11%</w:t>
            </w:r>
          </w:p>
        </w:tc>
        <w:tc>
          <w:tcPr>
            <w:tcW w:w="1620" w:type="dxa"/>
            <w:vAlign w:val="bottom"/>
          </w:tcPr>
          <w:p w14:paraId="40423C12" w14:textId="5518C5DB" w:rsidR="00F14109" w:rsidRDefault="00F14109" w:rsidP="00F14109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6%</w:t>
            </w:r>
          </w:p>
        </w:tc>
      </w:tr>
      <w:tr w:rsidR="00F14109" w:rsidRPr="008C5BF8" w14:paraId="3FA404FB" w14:textId="2DB99CB5" w:rsidTr="00F141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CCBC5EC" w14:textId="77777777" w:rsidR="00F14109" w:rsidRPr="008C5BF8" w:rsidRDefault="00F14109" w:rsidP="00F14109">
            <w:r w:rsidRPr="008C5BF8">
              <w:t>10%</w:t>
            </w:r>
          </w:p>
        </w:tc>
        <w:tc>
          <w:tcPr>
            <w:tcW w:w="1015" w:type="dxa"/>
            <w:noWrap/>
            <w:vAlign w:val="bottom"/>
            <w:hideMark/>
          </w:tcPr>
          <w:p w14:paraId="0074B8B1" w14:textId="2B7D8DC6" w:rsidR="00F14109" w:rsidRPr="008C5BF8" w:rsidRDefault="00F14109" w:rsidP="00F14109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  <w:hideMark/>
          </w:tcPr>
          <w:p w14:paraId="1BF7DE7A" w14:textId="0AB4B901" w:rsidR="00F14109" w:rsidRPr="00561C3A" w:rsidRDefault="00F14109" w:rsidP="00F14109">
            <w:pPr>
              <w:rPr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-4%</w:t>
            </w:r>
          </w:p>
        </w:tc>
        <w:tc>
          <w:tcPr>
            <w:tcW w:w="1530" w:type="dxa"/>
            <w:vAlign w:val="bottom"/>
          </w:tcPr>
          <w:p w14:paraId="3B93B756" w14:textId="522A0732" w:rsidR="00F14109" w:rsidRPr="00561C3A" w:rsidRDefault="00F14109" w:rsidP="00F14109">
            <w:pPr>
              <w:rPr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-9%</w:t>
            </w:r>
          </w:p>
        </w:tc>
        <w:tc>
          <w:tcPr>
            <w:tcW w:w="1080" w:type="dxa"/>
            <w:noWrap/>
            <w:vAlign w:val="bottom"/>
            <w:hideMark/>
          </w:tcPr>
          <w:p w14:paraId="0F1E9EFD" w14:textId="3162ECF8" w:rsidR="00F14109" w:rsidRPr="008C5BF8" w:rsidRDefault="00F14109" w:rsidP="00F14109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  <w:hideMark/>
          </w:tcPr>
          <w:p w14:paraId="5E38AF25" w14:textId="3B29BDD6" w:rsidR="00F14109" w:rsidRPr="00494BDB" w:rsidRDefault="00F14109" w:rsidP="00F14109">
            <w:pPr>
              <w:rPr>
                <w:b/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2%</w:t>
            </w:r>
          </w:p>
        </w:tc>
        <w:tc>
          <w:tcPr>
            <w:tcW w:w="1620" w:type="dxa"/>
            <w:vAlign w:val="bottom"/>
          </w:tcPr>
          <w:p w14:paraId="44BD85C0" w14:textId="4B64891E" w:rsidR="00F14109" w:rsidRPr="00561C3A" w:rsidRDefault="00F14109" w:rsidP="00F14109">
            <w:pPr>
              <w:rPr>
                <w:b/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-2%</w:t>
            </w:r>
          </w:p>
        </w:tc>
      </w:tr>
      <w:tr w:rsidR="00F14109" w:rsidRPr="008C5BF8" w14:paraId="5DB8A6E6" w14:textId="79D71164" w:rsidTr="00F141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125FEDF3" w14:textId="77777777" w:rsidR="00F14109" w:rsidRPr="008C5BF8" w:rsidRDefault="00F14109" w:rsidP="00F14109">
            <w:r w:rsidRPr="008C5BF8">
              <w:t>20%</w:t>
            </w:r>
          </w:p>
        </w:tc>
        <w:tc>
          <w:tcPr>
            <w:tcW w:w="1015" w:type="dxa"/>
            <w:noWrap/>
            <w:vAlign w:val="bottom"/>
            <w:hideMark/>
          </w:tcPr>
          <w:p w14:paraId="053831D0" w14:textId="6AED1D96" w:rsidR="00F14109" w:rsidRPr="008C5BF8" w:rsidRDefault="00F14109" w:rsidP="00F14109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  <w:hideMark/>
          </w:tcPr>
          <w:p w14:paraId="203BBAA1" w14:textId="2594ED98" w:rsidR="00F14109" w:rsidRPr="00561C3A" w:rsidRDefault="00F14109" w:rsidP="00F14109">
            <w:pPr>
              <w:rPr>
                <w:color w:val="000000" w:themeColor="text1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-10%</w:t>
            </w:r>
          </w:p>
        </w:tc>
        <w:tc>
          <w:tcPr>
            <w:tcW w:w="1530" w:type="dxa"/>
            <w:vAlign w:val="bottom"/>
          </w:tcPr>
          <w:p w14:paraId="25B7730E" w14:textId="5D6B9B7C" w:rsidR="00F14109" w:rsidRPr="00AC4B07" w:rsidRDefault="00F14109" w:rsidP="00F14109">
            <w:pPr>
              <w:rPr>
                <w:color w:val="C0000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-11%</w:t>
            </w:r>
          </w:p>
        </w:tc>
        <w:tc>
          <w:tcPr>
            <w:tcW w:w="1080" w:type="dxa"/>
            <w:noWrap/>
            <w:vAlign w:val="bottom"/>
            <w:hideMark/>
          </w:tcPr>
          <w:p w14:paraId="2E7367FD" w14:textId="0438D7E4" w:rsidR="00F14109" w:rsidRPr="008C5BF8" w:rsidRDefault="00F14109" w:rsidP="00F14109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  <w:hideMark/>
          </w:tcPr>
          <w:p w14:paraId="086D21DC" w14:textId="13BEF243" w:rsidR="00F14109" w:rsidRPr="00494BDB" w:rsidRDefault="00F14109" w:rsidP="00F14109">
            <w:pPr>
              <w:rPr>
                <w:b/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-5%</w:t>
            </w:r>
          </w:p>
        </w:tc>
        <w:tc>
          <w:tcPr>
            <w:tcW w:w="1620" w:type="dxa"/>
            <w:vAlign w:val="bottom"/>
          </w:tcPr>
          <w:p w14:paraId="4AC31BF8" w14:textId="1F60C32B" w:rsidR="00F14109" w:rsidRPr="00561C3A" w:rsidRDefault="00F14109" w:rsidP="00F14109">
            <w:pPr>
              <w:rPr>
                <w:b/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-8%</w:t>
            </w:r>
          </w:p>
        </w:tc>
      </w:tr>
      <w:tr w:rsidR="00F14109" w:rsidRPr="008C5BF8" w14:paraId="2B79A87E" w14:textId="671F6A56" w:rsidTr="00F14109">
        <w:trPr>
          <w:trHeight w:val="300"/>
          <w:jc w:val="center"/>
        </w:trPr>
        <w:tc>
          <w:tcPr>
            <w:tcW w:w="960" w:type="dxa"/>
            <w:noWrap/>
            <w:hideMark/>
          </w:tcPr>
          <w:p w14:paraId="0FE7A551" w14:textId="77777777" w:rsidR="00F14109" w:rsidRPr="008C5BF8" w:rsidRDefault="00F14109" w:rsidP="00F14109">
            <w:r w:rsidRPr="008C5BF8">
              <w:t>30%</w:t>
            </w:r>
          </w:p>
        </w:tc>
        <w:tc>
          <w:tcPr>
            <w:tcW w:w="1015" w:type="dxa"/>
            <w:noWrap/>
            <w:vAlign w:val="bottom"/>
            <w:hideMark/>
          </w:tcPr>
          <w:p w14:paraId="44BDCD26" w14:textId="5E2BFF64" w:rsidR="00F14109" w:rsidRPr="008C5BF8" w:rsidRDefault="00F14109" w:rsidP="00F14109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  <w:hideMark/>
          </w:tcPr>
          <w:p w14:paraId="3B060098" w14:textId="58F19710" w:rsidR="00F14109" w:rsidRPr="00561C3A" w:rsidRDefault="00F14109" w:rsidP="00F14109">
            <w:pPr>
              <w:rPr>
                <w:color w:val="000000" w:themeColor="text1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-13%</w:t>
            </w:r>
          </w:p>
        </w:tc>
        <w:tc>
          <w:tcPr>
            <w:tcW w:w="1530" w:type="dxa"/>
            <w:vAlign w:val="bottom"/>
          </w:tcPr>
          <w:p w14:paraId="716E7024" w14:textId="473D24B1" w:rsidR="00F14109" w:rsidRPr="00561C3A" w:rsidRDefault="00F14109" w:rsidP="00F14109">
            <w:pPr>
              <w:rPr>
                <w:color w:val="000000" w:themeColor="text1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-14%</w:t>
            </w:r>
          </w:p>
        </w:tc>
        <w:tc>
          <w:tcPr>
            <w:tcW w:w="1080" w:type="dxa"/>
            <w:noWrap/>
            <w:vAlign w:val="bottom"/>
            <w:hideMark/>
          </w:tcPr>
          <w:p w14:paraId="7051894E" w14:textId="0FB57903" w:rsidR="00F14109" w:rsidRPr="008C5BF8" w:rsidRDefault="00F14109" w:rsidP="00F14109">
            <w:r>
              <w:rPr>
                <w:rFonts w:ascii="Calibri" w:hAnsi="Calibri" w:cs="Calibri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90" w:type="dxa"/>
            <w:noWrap/>
            <w:vAlign w:val="bottom"/>
            <w:hideMark/>
          </w:tcPr>
          <w:p w14:paraId="31D3F563" w14:textId="3FF03258" w:rsidR="00F14109" w:rsidRPr="00561C3A" w:rsidRDefault="00F14109" w:rsidP="00F14109">
            <w:pPr>
              <w:rPr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-8%</w:t>
            </w:r>
          </w:p>
        </w:tc>
        <w:tc>
          <w:tcPr>
            <w:tcW w:w="1620" w:type="dxa"/>
            <w:vAlign w:val="bottom"/>
          </w:tcPr>
          <w:p w14:paraId="3B3F4959" w14:textId="7CC83407" w:rsidR="00F14109" w:rsidRPr="00561C3A" w:rsidRDefault="00F14109" w:rsidP="00F14109">
            <w:pPr>
              <w:rPr>
                <w:color w:val="0070C0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-10%</w:t>
            </w:r>
          </w:p>
        </w:tc>
      </w:tr>
    </w:tbl>
    <w:p w14:paraId="7E405223" w14:textId="1E08A4B3" w:rsidR="002648F2" w:rsidRDefault="002648F2" w:rsidP="002648F2"/>
    <w:p w14:paraId="4B897DDA" w14:textId="4BA27262" w:rsidR="001E5FEA" w:rsidRPr="00D36CD4" w:rsidRDefault="001E5FEA" w:rsidP="001E5FEA">
      <w:pPr>
        <w:pStyle w:val="Observation"/>
      </w:pPr>
      <w:bookmarkStart w:id="4" w:name="_Toc7810909"/>
      <w:r>
        <w:t xml:space="preserve">In both cases, NC-JT does not provide performance gain over single TRP at practical </w:t>
      </w:r>
      <w:r w:rsidR="00BB7F8D">
        <w:t xml:space="preserve">levels of </w:t>
      </w:r>
      <w:r>
        <w:t>system load.</w:t>
      </w:r>
      <w:bookmarkEnd w:id="4"/>
    </w:p>
    <w:p w14:paraId="4CA3206C" w14:textId="77777777" w:rsidR="001E5FEA" w:rsidRDefault="001E5FEA" w:rsidP="002648F2"/>
    <w:p w14:paraId="0EC0E72D" w14:textId="4CB104E0" w:rsidR="00C22138" w:rsidRDefault="004207C8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26BE8AEB" w:rsidR="00FC7433" w:rsidRPr="00175052" w:rsidRDefault="003D379A" w:rsidP="005336DB">
      <w:r>
        <w:t xml:space="preserve">In this contribution, we have presented some additional evaluation results for NC-JT </w:t>
      </w:r>
      <w:r w:rsidR="0050351A">
        <w:t xml:space="preserve">with 4Tx ports per TRP and 4Rx or 8Rx ports at UE </w:t>
      </w:r>
      <w:r>
        <w:t xml:space="preserve">under </w:t>
      </w:r>
      <w:r w:rsidR="00993E5D">
        <w:t xml:space="preserve">Dense Urban </w:t>
      </w:r>
      <w:r>
        <w:t>scenario at 4</w:t>
      </w:r>
      <w:r w:rsidR="00095B6F">
        <w:t>GHz.</w:t>
      </w:r>
      <w:r>
        <w:t xml:space="preserve"> </w:t>
      </w:r>
      <w:r w:rsidR="00FC7433" w:rsidRPr="00175052">
        <w:t>Based on the</w:t>
      </w:r>
      <w:r>
        <w:t xml:space="preserve"> results, we have the following observation</w:t>
      </w:r>
      <w:r w:rsidR="00601F89">
        <w:t>s and proposal</w:t>
      </w:r>
      <w:r w:rsidR="00FC7433" w:rsidRPr="00175052">
        <w:t>:</w:t>
      </w:r>
    </w:p>
    <w:p w14:paraId="7D53CF08" w14:textId="767DEB70" w:rsidR="001D34D8" w:rsidRDefault="003D37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7810907" w:history="1">
        <w:r w:rsidR="001D34D8" w:rsidRPr="00B4714A">
          <w:rPr>
            <w:rStyle w:val="Hyperlink"/>
          </w:rPr>
          <w:t>Observation 1</w:t>
        </w:r>
        <w:r w:rsidR="001D34D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1D34D8" w:rsidRPr="00B4714A">
          <w:rPr>
            <w:rStyle w:val="Hyperlink"/>
          </w:rPr>
          <w:t>In the case of 4Tx ports per TRP and 4Rx at UE, negligible NC-JT performance degradation with layer restriction |L1-L2|&lt;2 is observed under the Dense Urban scenario at 4GHz.</w:t>
        </w:r>
      </w:hyperlink>
    </w:p>
    <w:p w14:paraId="133A5374" w14:textId="323BA7F6" w:rsidR="001D34D8" w:rsidRDefault="001D34D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7810908" w:history="1">
        <w:r w:rsidRPr="00B4714A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B4714A">
          <w:rPr>
            <w:rStyle w:val="Hyperlink"/>
          </w:rPr>
          <w:t>In case of 4Tx ports per TRP and 8Rx at the UE, NC-JT has some gain over single TRP only at below 10% of RU. At 5% of RU, there is a small NC-JT performance degradation with layer restriction |L1-L2|&lt;2.</w:t>
        </w:r>
      </w:hyperlink>
    </w:p>
    <w:p w14:paraId="3FA05232" w14:textId="71278028" w:rsidR="001D34D8" w:rsidRDefault="001D34D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7810909" w:history="1">
        <w:r w:rsidRPr="00B4714A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B4714A">
          <w:rPr>
            <w:rStyle w:val="Hyperlink"/>
          </w:rPr>
          <w:t>In both cases, NC-JT does not provide performance gain over single TRP at practical levels of system load.</w:t>
        </w:r>
      </w:hyperlink>
    </w:p>
    <w:p w14:paraId="5FE8915D" w14:textId="77777777" w:rsidR="001D34D8" w:rsidRDefault="003D379A" w:rsidP="001D34D8">
      <w:pPr>
        <w:rPr>
          <w:b/>
          <w:bCs/>
        </w:rPr>
      </w:pPr>
      <w:r>
        <w:rPr>
          <w:b/>
          <w:bCs/>
        </w:rPr>
        <w:fldChar w:fldCharType="end"/>
      </w:r>
    </w:p>
    <w:p w14:paraId="0DEF49B4" w14:textId="7C9AF652" w:rsidR="0045141A" w:rsidRDefault="001D34D8" w:rsidP="0043650F">
      <w:pPr>
        <w:pStyle w:val="Heading1"/>
      </w:pPr>
      <w:r>
        <w:t xml:space="preserve"> </w:t>
      </w:r>
      <w:r w:rsidR="0026523C">
        <w:t>References</w:t>
      </w:r>
      <w:bookmarkStart w:id="5" w:name="_GoBack"/>
      <w:bookmarkEnd w:id="5"/>
    </w:p>
    <w:p w14:paraId="1EC9B884" w14:textId="302739B5" w:rsidR="006C1AE8" w:rsidRPr="00993E5D" w:rsidRDefault="003D379A" w:rsidP="0026523C">
      <w:pPr>
        <w:pStyle w:val="Reference"/>
      </w:pPr>
      <w:bookmarkStart w:id="6" w:name="_Ref534905997"/>
      <w:r w:rsidRPr="003D379A">
        <w:t>R1-1813271</w:t>
      </w:r>
      <w:r w:rsidR="0005092A" w:rsidRPr="003D379A">
        <w:t>, “</w:t>
      </w:r>
      <w:r w:rsidRPr="003D379A">
        <w:rPr>
          <w:rFonts w:eastAsia="SimSun"/>
          <w:kern w:val="2"/>
        </w:rPr>
        <w:t>On multi-TRP and multi-panel</w:t>
      </w:r>
      <w:r w:rsidR="0005092A" w:rsidRPr="003D379A">
        <w:rPr>
          <w:rFonts w:eastAsia="SimSun"/>
          <w:kern w:val="2"/>
        </w:rPr>
        <w:t xml:space="preserve">”, </w:t>
      </w:r>
      <w:r w:rsidRPr="003D379A">
        <w:rPr>
          <w:rFonts w:eastAsia="SimSun"/>
          <w:kern w:val="2"/>
        </w:rPr>
        <w:t>Ericsson, RAN1#95.</w:t>
      </w:r>
      <w:bookmarkEnd w:id="6"/>
    </w:p>
    <w:p w14:paraId="6BDD8F0C" w14:textId="06BE70B3" w:rsidR="00993E5D" w:rsidRPr="003D379A" w:rsidRDefault="00993E5D" w:rsidP="0026523C">
      <w:pPr>
        <w:pStyle w:val="Reference"/>
      </w:pPr>
      <w:bookmarkStart w:id="7" w:name="_Ref7727132"/>
      <w:r>
        <w:t>R1-1905166, “</w:t>
      </w:r>
      <w:r w:rsidRPr="00993E5D">
        <w:t>NC-JT performance with layer restriction between TRPs</w:t>
      </w:r>
      <w:r>
        <w:t>”, Ericsson, RAN1#96bis.</w:t>
      </w:r>
      <w:bookmarkEnd w:id="7"/>
    </w:p>
    <w:p w14:paraId="0113097D" w14:textId="787092D4" w:rsidR="003D379A" w:rsidRDefault="003D379A" w:rsidP="003D379A">
      <w:pPr>
        <w:pStyle w:val="Heading1"/>
      </w:pPr>
      <w:r>
        <w:t>Appendix:  Simulation Assumptions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CB3AE2" w:rsidRPr="00E55D62" w14:paraId="45821BA8" w14:textId="77777777" w:rsidTr="00E82E65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0B23251D" w14:textId="77777777" w:rsidR="00CB3AE2" w:rsidRPr="00E55D62" w:rsidRDefault="00CB3AE2" w:rsidP="00E82E65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5E538780" w14:textId="627D8F50" w:rsidR="00CB3AE2" w:rsidRPr="00E55D62" w:rsidRDefault="003360EF" w:rsidP="00E82E6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Dense Urban</w:t>
            </w:r>
          </w:p>
        </w:tc>
      </w:tr>
      <w:tr w:rsidR="00CB3AE2" w:rsidRPr="007E3292" w14:paraId="536B7BAF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B6BD3EC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2ADE10B" w14:textId="77777777" w:rsidR="00CB3AE2" w:rsidRPr="000E15F3" w:rsidRDefault="00CB3AE2" w:rsidP="00E82E65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439F5ACE" w14:textId="77777777" w:rsidR="00CB3AE2" w:rsidRPr="000E15F3" w:rsidRDefault="00CB3AE2" w:rsidP="00E82E65">
            <w:pPr>
              <w:pStyle w:val="TAL"/>
              <w:rPr>
                <w:sz w:val="20"/>
              </w:rPr>
            </w:pPr>
          </w:p>
        </w:tc>
      </w:tr>
      <w:tr w:rsidR="00CB3AE2" w:rsidRPr="007E3292" w14:paraId="57DF9702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D74C329" w14:textId="77777777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36FECE2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CB3AE2" w:rsidRPr="007E3292" w14:paraId="51A9875B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7B0F9B3" w14:textId="20E7D63B" w:rsidR="00CB3AE2" w:rsidRPr="000E15F3" w:rsidRDefault="00CB3AE2" w:rsidP="00E82E65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</w:t>
            </w:r>
            <w:r w:rsidR="003360EF">
              <w:rPr>
                <w:sz w:val="20"/>
                <w:lang w:eastAsia="ja-JP"/>
              </w:rPr>
              <w:t>R</w:t>
            </w:r>
            <w:r w:rsidRPr="000E15F3">
              <w:rPr>
                <w:sz w:val="20"/>
                <w:lang w:eastAsia="ja-JP"/>
              </w:rPr>
              <w:t>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8FD8A26" w14:textId="05EFD49F" w:rsidR="00CB3AE2" w:rsidRPr="0046687C" w:rsidRDefault="00CB3AE2" w:rsidP="00E82E65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4 ports: 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(M, N, P, M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</w:t>
            </w:r>
            <w:r w:rsidR="003360EF">
              <w:rPr>
                <w:rFonts w:eastAsia="Malgun Gothic"/>
                <w:color w:val="000000"/>
                <w:kern w:val="24"/>
                <w:sz w:val="20"/>
                <w:lang w:val="sv-SE"/>
              </w:rPr>
              <w:t>8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</w:t>
            </w:r>
            <w:r w:rsidR="0046687C">
              <w:rPr>
                <w:rFonts w:eastAsia="Malgun Gothic"/>
                <w:color w:val="000000"/>
                <w:kern w:val="24"/>
                <w:sz w:val="20"/>
                <w:lang w:val="sv-SE"/>
              </w:rPr>
              <w:t>2</w:t>
            </w:r>
            <w:r w:rsidR="0046687C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,2,1,1)</w:t>
            </w:r>
          </w:p>
        </w:tc>
      </w:tr>
      <w:tr w:rsidR="00CB3AE2" w:rsidRPr="001D34D8" w14:paraId="54D04F97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FBA86B2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61CE564B" w14:textId="1C1D2C7D" w:rsidR="00CB3AE2" w:rsidRPr="00076F5E" w:rsidRDefault="00CB3AE2" w:rsidP="00E82E65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 w:rsidRPr="00076F5E">
              <w:rPr>
                <w:snapToGrid w:val="0"/>
                <w:lang w:val="sv-SE"/>
              </w:rPr>
              <w:t>4Rx Port</w:t>
            </w:r>
            <w:r w:rsidR="0046687C">
              <w:rPr>
                <w:snapToGrid w:val="0"/>
                <w:lang w:val="sv-SE"/>
              </w:rPr>
              <w:t>:</w:t>
            </w:r>
          </w:p>
          <w:p w14:paraId="138D32E5" w14:textId="77777777" w:rsidR="00CB3AE2" w:rsidRDefault="00CB3AE2" w:rsidP="00E82E65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(1,2,2,1,1,1,2),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5BE3E46E" w14:textId="77777777" w:rsidR="0046687C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  <w:p w14:paraId="223D14E6" w14:textId="3F50566F" w:rsidR="0046687C" w:rsidRPr="00076F5E" w:rsidRDefault="0046687C" w:rsidP="0046687C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8</w:t>
            </w:r>
            <w:r w:rsidRPr="00076F5E">
              <w:rPr>
                <w:snapToGrid w:val="0"/>
                <w:lang w:val="sv-SE"/>
              </w:rPr>
              <w:t>Rx Port</w:t>
            </w:r>
            <w:r>
              <w:rPr>
                <w:snapToGrid w:val="0"/>
                <w:lang w:val="sv-SE"/>
              </w:rPr>
              <w:t>:</w:t>
            </w:r>
          </w:p>
          <w:p w14:paraId="1C5788E2" w14:textId="05246A89" w:rsidR="0046687C" w:rsidRDefault="0046687C" w:rsidP="0046687C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</w:t>
            </w:r>
            <w:r>
              <w:rPr>
                <w:snapToGrid w:val="0"/>
                <w:sz w:val="20"/>
                <w:lang w:val="sv-SE"/>
              </w:rPr>
              <w:t>4</w:t>
            </w:r>
            <w:r w:rsidRPr="00076F5E">
              <w:rPr>
                <w:snapToGrid w:val="0"/>
                <w:sz w:val="20"/>
                <w:lang w:val="sv-SE"/>
              </w:rPr>
              <w:t>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  <w:p w14:paraId="43D1705C" w14:textId="2AE6309E" w:rsidR="0046687C" w:rsidRPr="00076F5E" w:rsidRDefault="0046687C" w:rsidP="00E82E65">
            <w:pPr>
              <w:pStyle w:val="TAL"/>
              <w:rPr>
                <w:snapToGrid w:val="0"/>
                <w:sz w:val="20"/>
                <w:lang w:val="sv-SE"/>
              </w:rPr>
            </w:pPr>
          </w:p>
        </w:tc>
      </w:tr>
      <w:tr w:rsidR="00CB3AE2" w:rsidRPr="007E3292" w14:paraId="61E8D9F9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68A2959" w14:textId="77777777" w:rsidR="00CB3AE2" w:rsidRPr="000E15F3" w:rsidRDefault="00CB3AE2" w:rsidP="00E82E65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D611ED7" w14:textId="5F8F81B1" w:rsidR="00CB3AE2" w:rsidRPr="00B05A93" w:rsidRDefault="00CB3AE2" w:rsidP="00E82E65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NC-JT: </w:t>
            </w:r>
            <w:r w:rsidR="00BB7F8D">
              <w:rPr>
                <w:snapToGrid w:val="0"/>
              </w:rPr>
              <w:t xml:space="preserve">intra-site clustering with </w:t>
            </w:r>
            <w:r w:rsidR="003360EF">
              <w:rPr>
                <w:snapToGrid w:val="0"/>
              </w:rPr>
              <w:t>3</w:t>
            </w:r>
            <w:r w:rsidR="00FE40B1">
              <w:rPr>
                <w:snapToGrid w:val="0"/>
              </w:rPr>
              <w:t xml:space="preserve"> TRPs per cluster</w:t>
            </w:r>
            <w:r w:rsidR="009F1342">
              <w:rPr>
                <w:snapToGrid w:val="0"/>
              </w:rPr>
              <w:t xml:space="preserve"> </w:t>
            </w:r>
            <w:r w:rsidR="00BB7F8D">
              <w:rPr>
                <w:snapToGrid w:val="0"/>
              </w:rPr>
              <w:t xml:space="preserve">and </w:t>
            </w:r>
            <w:r w:rsidR="009F1342">
              <w:rPr>
                <w:snapToGrid w:val="0"/>
              </w:rPr>
              <w:t>with ideal backhaul</w:t>
            </w:r>
          </w:p>
        </w:tc>
      </w:tr>
      <w:tr w:rsidR="00CB3AE2" w:rsidRPr="001D34D8" w14:paraId="4EA7D23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CFF0451" w14:textId="77777777" w:rsidR="00CB3AE2" w:rsidRPr="000E15F3" w:rsidRDefault="00CB3AE2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1E556F9E" w14:textId="77777777" w:rsidR="00CB3AE2" w:rsidRPr="00DB7811" w:rsidRDefault="00CB3AE2" w:rsidP="00E82E65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1, 500kB packet size</w:t>
            </w:r>
          </w:p>
        </w:tc>
      </w:tr>
      <w:tr w:rsidR="00CB3AE2" w:rsidRPr="003E30C6" w14:paraId="5D55A118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73895AC" w14:textId="525E0BC1" w:rsidR="00CB3AE2" w:rsidRPr="00F43D10" w:rsidRDefault="00147866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Channel estimation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0D2AD77" w14:textId="56D58F5E" w:rsidR="00CB3AE2" w:rsidRPr="00F43D10" w:rsidRDefault="00147866" w:rsidP="00E82E65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Ideal</w:t>
            </w:r>
          </w:p>
        </w:tc>
      </w:tr>
      <w:tr w:rsidR="00147866" w:rsidRPr="003E30C6" w14:paraId="24FBE78D" w14:textId="77777777" w:rsidTr="00E82E65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6FA2110" w14:textId="6BC4FDA2" w:rsidR="00147866" w:rsidRDefault="00716B96" w:rsidP="00E82E65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Sheduling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34D33097" w14:textId="1A3DAF12" w:rsidR="00147866" w:rsidRDefault="00516AAC" w:rsidP="00E82E65">
            <w:pPr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Wideband PF scheduling</w:t>
            </w:r>
          </w:p>
        </w:tc>
      </w:tr>
    </w:tbl>
    <w:p w14:paraId="71706D03" w14:textId="77777777" w:rsidR="003D379A" w:rsidRPr="00F43D10" w:rsidRDefault="003D379A" w:rsidP="00CB3AE2">
      <w:pPr>
        <w:pStyle w:val="Reference"/>
        <w:numPr>
          <w:ilvl w:val="0"/>
          <w:numId w:val="0"/>
        </w:numPr>
        <w:ind w:left="567"/>
        <w:rPr>
          <w:lang w:val="sv-SE"/>
        </w:rPr>
      </w:pPr>
    </w:p>
    <w:sectPr w:rsidR="003D379A" w:rsidRPr="00F43D10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CFF18" w14:textId="77777777" w:rsidR="002D2F01" w:rsidRDefault="002D2F01">
      <w:r>
        <w:separator/>
      </w:r>
    </w:p>
  </w:endnote>
  <w:endnote w:type="continuationSeparator" w:id="0">
    <w:p w14:paraId="5A6670C5" w14:textId="77777777" w:rsidR="002D2F01" w:rsidRDefault="002D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A6183" w14:textId="77777777" w:rsidR="002D2F01" w:rsidRDefault="002D2F01">
      <w:r>
        <w:separator/>
      </w:r>
    </w:p>
  </w:footnote>
  <w:footnote w:type="continuationSeparator" w:id="0">
    <w:p w14:paraId="4992B7F2" w14:textId="77777777" w:rsidR="002D2F01" w:rsidRDefault="002D2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424"/>
        </w:tabs>
        <w:ind w:left="742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3"/>
  </w:num>
  <w:num w:numId="8">
    <w:abstractNumId w:val="4"/>
  </w:num>
  <w:num w:numId="9">
    <w:abstractNumId w:val="12"/>
  </w:num>
  <w:num w:numId="10">
    <w:abstractNumId w:val="5"/>
  </w:num>
  <w:num w:numId="11">
    <w:abstractNumId w:val="14"/>
  </w:num>
  <w:num w:numId="12">
    <w:abstractNumId w:val="10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9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3C61"/>
    <w:rsid w:val="0001545A"/>
    <w:rsid w:val="00015D15"/>
    <w:rsid w:val="00016285"/>
    <w:rsid w:val="00016613"/>
    <w:rsid w:val="00016F17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643"/>
    <w:rsid w:val="00030B30"/>
    <w:rsid w:val="000325B8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5D6"/>
    <w:rsid w:val="00074BEA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A7D1B"/>
    <w:rsid w:val="000B077A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31C"/>
    <w:rsid w:val="000C4377"/>
    <w:rsid w:val="000C4C24"/>
    <w:rsid w:val="000C4E23"/>
    <w:rsid w:val="000C4FF3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E3"/>
    <w:rsid w:val="000D6B2E"/>
    <w:rsid w:val="000E0527"/>
    <w:rsid w:val="000E1831"/>
    <w:rsid w:val="000E1E92"/>
    <w:rsid w:val="000E60B4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B7"/>
    <w:rsid w:val="001118A8"/>
    <w:rsid w:val="001123F9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70AB"/>
    <w:rsid w:val="001219F5"/>
    <w:rsid w:val="00121A20"/>
    <w:rsid w:val="00122820"/>
    <w:rsid w:val="0012320A"/>
    <w:rsid w:val="001234FC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25D4"/>
    <w:rsid w:val="00142E84"/>
    <w:rsid w:val="00145654"/>
    <w:rsid w:val="00146318"/>
    <w:rsid w:val="00146A8C"/>
    <w:rsid w:val="00146A8F"/>
    <w:rsid w:val="00147866"/>
    <w:rsid w:val="00151734"/>
    <w:rsid w:val="00151E23"/>
    <w:rsid w:val="001526E0"/>
    <w:rsid w:val="00152959"/>
    <w:rsid w:val="0015341A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599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87AA6"/>
    <w:rsid w:val="00190AC1"/>
    <w:rsid w:val="0019341A"/>
    <w:rsid w:val="0019508A"/>
    <w:rsid w:val="00196C4D"/>
    <w:rsid w:val="0019785A"/>
    <w:rsid w:val="00197DF9"/>
    <w:rsid w:val="001A03FC"/>
    <w:rsid w:val="001A0FCE"/>
    <w:rsid w:val="001A1987"/>
    <w:rsid w:val="001A2564"/>
    <w:rsid w:val="001A2CE9"/>
    <w:rsid w:val="001A43E7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0671"/>
    <w:rsid w:val="001C1CE5"/>
    <w:rsid w:val="001C388A"/>
    <w:rsid w:val="001C3D2A"/>
    <w:rsid w:val="001C3FC0"/>
    <w:rsid w:val="001C47B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4D8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5FEA"/>
    <w:rsid w:val="001E633E"/>
    <w:rsid w:val="001E6957"/>
    <w:rsid w:val="001E7AED"/>
    <w:rsid w:val="001F06E2"/>
    <w:rsid w:val="001F22B0"/>
    <w:rsid w:val="001F2DB2"/>
    <w:rsid w:val="001F36BE"/>
    <w:rsid w:val="001F3916"/>
    <w:rsid w:val="001F3985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E0"/>
    <w:rsid w:val="00217193"/>
    <w:rsid w:val="00217242"/>
    <w:rsid w:val="0021725C"/>
    <w:rsid w:val="002179E1"/>
    <w:rsid w:val="002203EE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7F8"/>
    <w:rsid w:val="00225C54"/>
    <w:rsid w:val="00230765"/>
    <w:rsid w:val="00230841"/>
    <w:rsid w:val="0023134E"/>
    <w:rsid w:val="002319E4"/>
    <w:rsid w:val="00233A9F"/>
    <w:rsid w:val="00234CA0"/>
    <w:rsid w:val="00235632"/>
    <w:rsid w:val="00235872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66DE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D4E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300D"/>
    <w:rsid w:val="002A3080"/>
    <w:rsid w:val="002A42F1"/>
    <w:rsid w:val="002A4F9F"/>
    <w:rsid w:val="002A65E4"/>
    <w:rsid w:val="002B0168"/>
    <w:rsid w:val="002B0850"/>
    <w:rsid w:val="002B0F78"/>
    <w:rsid w:val="002B1994"/>
    <w:rsid w:val="002B1A1F"/>
    <w:rsid w:val="002B1EFF"/>
    <w:rsid w:val="002B24D6"/>
    <w:rsid w:val="002B26F8"/>
    <w:rsid w:val="002B5A3D"/>
    <w:rsid w:val="002B6176"/>
    <w:rsid w:val="002B744E"/>
    <w:rsid w:val="002B7EBD"/>
    <w:rsid w:val="002C0280"/>
    <w:rsid w:val="002C0B86"/>
    <w:rsid w:val="002C1610"/>
    <w:rsid w:val="002C2DC4"/>
    <w:rsid w:val="002C3BF6"/>
    <w:rsid w:val="002C41E6"/>
    <w:rsid w:val="002C4CEA"/>
    <w:rsid w:val="002C4D7A"/>
    <w:rsid w:val="002C6300"/>
    <w:rsid w:val="002D071A"/>
    <w:rsid w:val="002D133C"/>
    <w:rsid w:val="002D2F01"/>
    <w:rsid w:val="002D34B2"/>
    <w:rsid w:val="002D41A2"/>
    <w:rsid w:val="002D43C7"/>
    <w:rsid w:val="002D4B33"/>
    <w:rsid w:val="002D5A9A"/>
    <w:rsid w:val="002D62C3"/>
    <w:rsid w:val="002D7637"/>
    <w:rsid w:val="002D7B37"/>
    <w:rsid w:val="002E093B"/>
    <w:rsid w:val="002E17F2"/>
    <w:rsid w:val="002E2640"/>
    <w:rsid w:val="002E3B08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6288"/>
    <w:rsid w:val="002F70B4"/>
    <w:rsid w:val="002F7566"/>
    <w:rsid w:val="00300553"/>
    <w:rsid w:val="003006AF"/>
    <w:rsid w:val="00301CE6"/>
    <w:rsid w:val="0030256B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44D8"/>
    <w:rsid w:val="00334579"/>
    <w:rsid w:val="00335858"/>
    <w:rsid w:val="00335889"/>
    <w:rsid w:val="00335D33"/>
    <w:rsid w:val="00336014"/>
    <w:rsid w:val="003360EF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A88"/>
    <w:rsid w:val="003645EA"/>
    <w:rsid w:val="00364E64"/>
    <w:rsid w:val="0036691C"/>
    <w:rsid w:val="00370046"/>
    <w:rsid w:val="003700E5"/>
    <w:rsid w:val="00370E47"/>
    <w:rsid w:val="003713A5"/>
    <w:rsid w:val="003716E6"/>
    <w:rsid w:val="00373AEC"/>
    <w:rsid w:val="00374106"/>
    <w:rsid w:val="003742AC"/>
    <w:rsid w:val="00374ADB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385D"/>
    <w:rsid w:val="00383A6E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AF6"/>
    <w:rsid w:val="003B2549"/>
    <w:rsid w:val="003B25C3"/>
    <w:rsid w:val="003B369F"/>
    <w:rsid w:val="003B36A3"/>
    <w:rsid w:val="003B3B1E"/>
    <w:rsid w:val="003B6E4F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20735"/>
    <w:rsid w:val="004207C8"/>
    <w:rsid w:val="00420B4B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0F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28E9"/>
    <w:rsid w:val="00464964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3C1D"/>
    <w:rsid w:val="00485FFC"/>
    <w:rsid w:val="00490A9C"/>
    <w:rsid w:val="00491011"/>
    <w:rsid w:val="00492BC5"/>
    <w:rsid w:val="00492C98"/>
    <w:rsid w:val="00493116"/>
    <w:rsid w:val="00494846"/>
    <w:rsid w:val="00494BDB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8"/>
    <w:rsid w:val="004A347A"/>
    <w:rsid w:val="004A3BE8"/>
    <w:rsid w:val="004A5269"/>
    <w:rsid w:val="004A5B39"/>
    <w:rsid w:val="004B09EB"/>
    <w:rsid w:val="004B0D62"/>
    <w:rsid w:val="004B28E2"/>
    <w:rsid w:val="004B306B"/>
    <w:rsid w:val="004B368B"/>
    <w:rsid w:val="004B718B"/>
    <w:rsid w:val="004B7C0C"/>
    <w:rsid w:val="004B7CF3"/>
    <w:rsid w:val="004C16FF"/>
    <w:rsid w:val="004C36AD"/>
    <w:rsid w:val="004C3898"/>
    <w:rsid w:val="004C399C"/>
    <w:rsid w:val="004C445F"/>
    <w:rsid w:val="004C46B6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246C"/>
    <w:rsid w:val="004E2680"/>
    <w:rsid w:val="004E28F9"/>
    <w:rsid w:val="004E462E"/>
    <w:rsid w:val="004E521A"/>
    <w:rsid w:val="004E56DC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351A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19CF"/>
    <w:rsid w:val="00521DF1"/>
    <w:rsid w:val="005220CB"/>
    <w:rsid w:val="00522461"/>
    <w:rsid w:val="00522D6A"/>
    <w:rsid w:val="0052439B"/>
    <w:rsid w:val="0052472F"/>
    <w:rsid w:val="005336DB"/>
    <w:rsid w:val="0053393F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15F6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1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3BED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24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43E8"/>
    <w:rsid w:val="005C5459"/>
    <w:rsid w:val="005C61FD"/>
    <w:rsid w:val="005C6403"/>
    <w:rsid w:val="005C74FB"/>
    <w:rsid w:val="005C75F9"/>
    <w:rsid w:val="005C7D9B"/>
    <w:rsid w:val="005D1165"/>
    <w:rsid w:val="005D1602"/>
    <w:rsid w:val="005D1736"/>
    <w:rsid w:val="005D1746"/>
    <w:rsid w:val="005D321A"/>
    <w:rsid w:val="005D4F9D"/>
    <w:rsid w:val="005D52CD"/>
    <w:rsid w:val="005D5882"/>
    <w:rsid w:val="005D671F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1F89"/>
    <w:rsid w:val="0060283C"/>
    <w:rsid w:val="006047FE"/>
    <w:rsid w:val="00604CA9"/>
    <w:rsid w:val="00604F14"/>
    <w:rsid w:val="006069F5"/>
    <w:rsid w:val="00607263"/>
    <w:rsid w:val="00607B3F"/>
    <w:rsid w:val="00610252"/>
    <w:rsid w:val="0061060D"/>
    <w:rsid w:val="00611B83"/>
    <w:rsid w:val="0061223B"/>
    <w:rsid w:val="006123CC"/>
    <w:rsid w:val="00613257"/>
    <w:rsid w:val="006148A6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1C3"/>
    <w:rsid w:val="00631541"/>
    <w:rsid w:val="00631EF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6CA"/>
    <w:rsid w:val="0066011D"/>
    <w:rsid w:val="006607C0"/>
    <w:rsid w:val="00660A16"/>
    <w:rsid w:val="006613A6"/>
    <w:rsid w:val="00662051"/>
    <w:rsid w:val="0066256E"/>
    <w:rsid w:val="006627A2"/>
    <w:rsid w:val="006634E6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5F68"/>
    <w:rsid w:val="006863C8"/>
    <w:rsid w:val="00686B2C"/>
    <w:rsid w:val="00687BA5"/>
    <w:rsid w:val="0069067C"/>
    <w:rsid w:val="0069160A"/>
    <w:rsid w:val="00691751"/>
    <w:rsid w:val="00695126"/>
    <w:rsid w:val="006951A6"/>
    <w:rsid w:val="00695FC2"/>
    <w:rsid w:val="00696949"/>
    <w:rsid w:val="00696DED"/>
    <w:rsid w:val="00697052"/>
    <w:rsid w:val="006A08BC"/>
    <w:rsid w:val="006A2028"/>
    <w:rsid w:val="006A2C2E"/>
    <w:rsid w:val="006A46FB"/>
    <w:rsid w:val="006A4DA7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401F"/>
    <w:rsid w:val="006D4FBF"/>
    <w:rsid w:val="006D554A"/>
    <w:rsid w:val="006D639D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10069"/>
    <w:rsid w:val="007106BB"/>
    <w:rsid w:val="00710781"/>
    <w:rsid w:val="00711A6B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B96"/>
    <w:rsid w:val="00717599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185D"/>
    <w:rsid w:val="007320B8"/>
    <w:rsid w:val="0073306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39B"/>
    <w:rsid w:val="0076299E"/>
    <w:rsid w:val="00763983"/>
    <w:rsid w:val="00763E08"/>
    <w:rsid w:val="00764180"/>
    <w:rsid w:val="007648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8FC"/>
    <w:rsid w:val="00774D29"/>
    <w:rsid w:val="00774D3A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97432"/>
    <w:rsid w:val="007A1CB3"/>
    <w:rsid w:val="007A306F"/>
    <w:rsid w:val="007A321A"/>
    <w:rsid w:val="007A3355"/>
    <w:rsid w:val="007A43A6"/>
    <w:rsid w:val="007A4693"/>
    <w:rsid w:val="007A4A93"/>
    <w:rsid w:val="007A58A6"/>
    <w:rsid w:val="007A5B38"/>
    <w:rsid w:val="007A6180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1AFC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4610"/>
    <w:rsid w:val="007E4715"/>
    <w:rsid w:val="007E4B43"/>
    <w:rsid w:val="007E505B"/>
    <w:rsid w:val="007E567A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54BC"/>
    <w:rsid w:val="007F6A23"/>
    <w:rsid w:val="007F6E2B"/>
    <w:rsid w:val="007F75D5"/>
    <w:rsid w:val="00801F6F"/>
    <w:rsid w:val="00802DB4"/>
    <w:rsid w:val="00803122"/>
    <w:rsid w:val="008035D0"/>
    <w:rsid w:val="00803C09"/>
    <w:rsid w:val="00803FAE"/>
    <w:rsid w:val="00804460"/>
    <w:rsid w:val="00805150"/>
    <w:rsid w:val="008052A1"/>
    <w:rsid w:val="008054E8"/>
    <w:rsid w:val="00805AB5"/>
    <w:rsid w:val="0080605F"/>
    <w:rsid w:val="008063CC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AB4"/>
    <w:rsid w:val="00824B3E"/>
    <w:rsid w:val="00825C42"/>
    <w:rsid w:val="00825D25"/>
    <w:rsid w:val="00826822"/>
    <w:rsid w:val="00827D6F"/>
    <w:rsid w:val="00830EF3"/>
    <w:rsid w:val="008315E5"/>
    <w:rsid w:val="008321B2"/>
    <w:rsid w:val="00834594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50702"/>
    <w:rsid w:val="0085089E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005"/>
    <w:rsid w:val="0086536B"/>
    <w:rsid w:val="00865E18"/>
    <w:rsid w:val="00866999"/>
    <w:rsid w:val="00866BC0"/>
    <w:rsid w:val="008677FD"/>
    <w:rsid w:val="00867FB1"/>
    <w:rsid w:val="008706D4"/>
    <w:rsid w:val="00870833"/>
    <w:rsid w:val="00870918"/>
    <w:rsid w:val="00870DCD"/>
    <w:rsid w:val="00870DE1"/>
    <w:rsid w:val="00870F8A"/>
    <w:rsid w:val="008719A4"/>
    <w:rsid w:val="00871D23"/>
    <w:rsid w:val="0087268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4E8C"/>
    <w:rsid w:val="00895386"/>
    <w:rsid w:val="00896940"/>
    <w:rsid w:val="008970BE"/>
    <w:rsid w:val="008A0D29"/>
    <w:rsid w:val="008A16E5"/>
    <w:rsid w:val="008A1D9D"/>
    <w:rsid w:val="008A21FF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14D0"/>
    <w:rsid w:val="00902350"/>
    <w:rsid w:val="0090336B"/>
    <w:rsid w:val="00903928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40D"/>
    <w:rsid w:val="00952528"/>
    <w:rsid w:val="00952A24"/>
    <w:rsid w:val="00953920"/>
    <w:rsid w:val="00953D47"/>
    <w:rsid w:val="00953EF0"/>
    <w:rsid w:val="0095532E"/>
    <w:rsid w:val="0095546B"/>
    <w:rsid w:val="00955A72"/>
    <w:rsid w:val="00955DDD"/>
    <w:rsid w:val="0095681E"/>
    <w:rsid w:val="009572D4"/>
    <w:rsid w:val="00960FE3"/>
    <w:rsid w:val="00961091"/>
    <w:rsid w:val="00961921"/>
    <w:rsid w:val="00962B82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C9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5D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7C9B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E3A"/>
    <w:rsid w:val="00A125D4"/>
    <w:rsid w:val="00A126EE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19"/>
    <w:rsid w:val="00A16C61"/>
    <w:rsid w:val="00A16CFD"/>
    <w:rsid w:val="00A16FA2"/>
    <w:rsid w:val="00A17A20"/>
    <w:rsid w:val="00A17B51"/>
    <w:rsid w:val="00A17F63"/>
    <w:rsid w:val="00A2193B"/>
    <w:rsid w:val="00A2275C"/>
    <w:rsid w:val="00A2351A"/>
    <w:rsid w:val="00A257CB"/>
    <w:rsid w:val="00A264A9"/>
    <w:rsid w:val="00A269E0"/>
    <w:rsid w:val="00A27785"/>
    <w:rsid w:val="00A278A1"/>
    <w:rsid w:val="00A30187"/>
    <w:rsid w:val="00A3045A"/>
    <w:rsid w:val="00A308EE"/>
    <w:rsid w:val="00A30B29"/>
    <w:rsid w:val="00A313CE"/>
    <w:rsid w:val="00A31A6B"/>
    <w:rsid w:val="00A31C7E"/>
    <w:rsid w:val="00A33BAA"/>
    <w:rsid w:val="00A3448A"/>
    <w:rsid w:val="00A35F16"/>
    <w:rsid w:val="00A36297"/>
    <w:rsid w:val="00A36782"/>
    <w:rsid w:val="00A375CA"/>
    <w:rsid w:val="00A404E5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3334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E6C"/>
    <w:rsid w:val="00A70360"/>
    <w:rsid w:val="00A71324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2FD5"/>
    <w:rsid w:val="00A93AE5"/>
    <w:rsid w:val="00A9433C"/>
    <w:rsid w:val="00A9442A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613"/>
    <w:rsid w:val="00AC2ECD"/>
    <w:rsid w:val="00AC2F7D"/>
    <w:rsid w:val="00AC3119"/>
    <w:rsid w:val="00AC4658"/>
    <w:rsid w:val="00AC465B"/>
    <w:rsid w:val="00AC49FB"/>
    <w:rsid w:val="00AC4B07"/>
    <w:rsid w:val="00AC4F6F"/>
    <w:rsid w:val="00AC5439"/>
    <w:rsid w:val="00AC5A10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6BBC"/>
    <w:rsid w:val="00B06C94"/>
    <w:rsid w:val="00B1138C"/>
    <w:rsid w:val="00B1174B"/>
    <w:rsid w:val="00B13F82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670D"/>
    <w:rsid w:val="00B2763F"/>
    <w:rsid w:val="00B279B0"/>
    <w:rsid w:val="00B27AAC"/>
    <w:rsid w:val="00B30929"/>
    <w:rsid w:val="00B3130B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009D"/>
    <w:rsid w:val="00B80141"/>
    <w:rsid w:val="00B81012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21"/>
    <w:rsid w:val="00B93B59"/>
    <w:rsid w:val="00B9406A"/>
    <w:rsid w:val="00B94990"/>
    <w:rsid w:val="00B94AED"/>
    <w:rsid w:val="00B97C74"/>
    <w:rsid w:val="00B97F85"/>
    <w:rsid w:val="00BA2280"/>
    <w:rsid w:val="00BA2A08"/>
    <w:rsid w:val="00BA36FB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B7F8D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4F75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2DBA"/>
    <w:rsid w:val="00C33B33"/>
    <w:rsid w:val="00C33DD3"/>
    <w:rsid w:val="00C3719D"/>
    <w:rsid w:val="00C379A1"/>
    <w:rsid w:val="00C434C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D41"/>
    <w:rsid w:val="00C55C18"/>
    <w:rsid w:val="00C601ED"/>
    <w:rsid w:val="00C60783"/>
    <w:rsid w:val="00C60CBA"/>
    <w:rsid w:val="00C62371"/>
    <w:rsid w:val="00C62558"/>
    <w:rsid w:val="00C641E4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77F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941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35B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7A10"/>
    <w:rsid w:val="00D20BC0"/>
    <w:rsid w:val="00D22B56"/>
    <w:rsid w:val="00D22ECE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433E"/>
    <w:rsid w:val="00D94C35"/>
    <w:rsid w:val="00D94E97"/>
    <w:rsid w:val="00D9541E"/>
    <w:rsid w:val="00D95501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417"/>
    <w:rsid w:val="00DA56E8"/>
    <w:rsid w:val="00DA59C5"/>
    <w:rsid w:val="00DA5F21"/>
    <w:rsid w:val="00DB0A9F"/>
    <w:rsid w:val="00DB171B"/>
    <w:rsid w:val="00DB202F"/>
    <w:rsid w:val="00DB3535"/>
    <w:rsid w:val="00DB377D"/>
    <w:rsid w:val="00DB4C35"/>
    <w:rsid w:val="00DB5339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E0CD9"/>
    <w:rsid w:val="00DE1F9C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0A0"/>
    <w:rsid w:val="00E05C7A"/>
    <w:rsid w:val="00E110E7"/>
    <w:rsid w:val="00E11B20"/>
    <w:rsid w:val="00E11C70"/>
    <w:rsid w:val="00E125FC"/>
    <w:rsid w:val="00E12C5B"/>
    <w:rsid w:val="00E13136"/>
    <w:rsid w:val="00E148D3"/>
    <w:rsid w:val="00E149B1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987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2CDD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6E65"/>
    <w:rsid w:val="00E77546"/>
    <w:rsid w:val="00E77F4A"/>
    <w:rsid w:val="00E80840"/>
    <w:rsid w:val="00E80B4C"/>
    <w:rsid w:val="00E80F77"/>
    <w:rsid w:val="00E8234C"/>
    <w:rsid w:val="00E82911"/>
    <w:rsid w:val="00E839CF"/>
    <w:rsid w:val="00E83AA9"/>
    <w:rsid w:val="00E84714"/>
    <w:rsid w:val="00E851F9"/>
    <w:rsid w:val="00E85928"/>
    <w:rsid w:val="00E85CF1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220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2B3B"/>
    <w:rsid w:val="00EB39AA"/>
    <w:rsid w:val="00EB4D80"/>
    <w:rsid w:val="00EB4EA2"/>
    <w:rsid w:val="00EB57E4"/>
    <w:rsid w:val="00EB7840"/>
    <w:rsid w:val="00EB7A12"/>
    <w:rsid w:val="00EC1670"/>
    <w:rsid w:val="00EC2214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6FA"/>
    <w:rsid w:val="00ED3F8A"/>
    <w:rsid w:val="00ED5E1D"/>
    <w:rsid w:val="00ED77C8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2CD5"/>
    <w:rsid w:val="00EF4780"/>
    <w:rsid w:val="00EF4820"/>
    <w:rsid w:val="00EF4AA8"/>
    <w:rsid w:val="00EF5015"/>
    <w:rsid w:val="00EF55D8"/>
    <w:rsid w:val="00EF5787"/>
    <w:rsid w:val="00EF59B8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189E"/>
    <w:rsid w:val="00F12225"/>
    <w:rsid w:val="00F13226"/>
    <w:rsid w:val="00F14109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0B0A"/>
    <w:rsid w:val="00F313D6"/>
    <w:rsid w:val="00F3278F"/>
    <w:rsid w:val="00F32F2E"/>
    <w:rsid w:val="00F33B9D"/>
    <w:rsid w:val="00F35EF1"/>
    <w:rsid w:val="00F37D47"/>
    <w:rsid w:val="00F37E63"/>
    <w:rsid w:val="00F40146"/>
    <w:rsid w:val="00F40F0C"/>
    <w:rsid w:val="00F41037"/>
    <w:rsid w:val="00F419C2"/>
    <w:rsid w:val="00F41D9F"/>
    <w:rsid w:val="00F43D10"/>
    <w:rsid w:val="00F450A7"/>
    <w:rsid w:val="00F4766C"/>
    <w:rsid w:val="00F47B0E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0F30"/>
    <w:rsid w:val="00F711B7"/>
    <w:rsid w:val="00F712EB"/>
    <w:rsid w:val="00F71E50"/>
    <w:rsid w:val="00F71F69"/>
    <w:rsid w:val="00F72B72"/>
    <w:rsid w:val="00F72C7F"/>
    <w:rsid w:val="00F72D03"/>
    <w:rsid w:val="00F730ED"/>
    <w:rsid w:val="00F73190"/>
    <w:rsid w:val="00F73614"/>
    <w:rsid w:val="00F73E5A"/>
    <w:rsid w:val="00F7434E"/>
    <w:rsid w:val="00F748DE"/>
    <w:rsid w:val="00F74BB9"/>
    <w:rsid w:val="00F74FDE"/>
    <w:rsid w:val="00F75582"/>
    <w:rsid w:val="00F76EFA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6EF"/>
    <w:rsid w:val="00FB29E7"/>
    <w:rsid w:val="00FB2E05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09FB"/>
    <w:rsid w:val="00FC0B13"/>
    <w:rsid w:val="00FC247A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D7"/>
    <w:rsid w:val="00FE40B1"/>
    <w:rsid w:val="00FE48B1"/>
    <w:rsid w:val="00FE4C7B"/>
    <w:rsid w:val="00FE658D"/>
    <w:rsid w:val="00FE6904"/>
    <w:rsid w:val="00FE7336"/>
    <w:rsid w:val="00FE787C"/>
    <w:rsid w:val="00FE7BA6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74106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DD7BA9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CA47-9B32-4792-BDD2-77F24F36B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66C93DF-E5AD-410D-B3CD-455221F76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255</TotalTime>
  <Pages>3</Pages>
  <Words>930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8</cp:revision>
  <cp:lastPrinted>2008-01-31T15:09:00Z</cp:lastPrinted>
  <dcterms:created xsi:type="dcterms:W3CDTF">2019-05-02T18:18:00Z</dcterms:created>
  <dcterms:modified xsi:type="dcterms:W3CDTF">2019-05-03T19:22:00Z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1e9bf1cf-7dc4-4656-b173-6f22c25040ed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4">
    <vt:lpwstr>395,202</vt:lpwstr>
  </property>
  <property fmtid="{D5CDD505-2E9C-101B-9397-08002B2CF9AE}" pid="15" name="AuthorIds_UIVersion_6">
    <vt:lpwstr>206</vt:lpwstr>
  </property>
</Properties>
</file>